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44"/>
        <w:gridCol w:w="141"/>
        <w:gridCol w:w="12225"/>
        <w:gridCol w:w="45"/>
        <w:gridCol w:w="2195"/>
        <w:gridCol w:w="53"/>
        <w:gridCol w:w="114"/>
        <w:gridCol w:w="11"/>
      </w:tblGrid>
      <w:tr w:rsidR="00655700">
        <w:trPr>
          <w:trHeight w:val="486"/>
        </w:trPr>
        <w:tc>
          <w:tcPr>
            <w:tcW w:w="344" w:type="dxa"/>
          </w:tcPr>
          <w:p w:rsidR="00655700" w:rsidRDefault="00655700">
            <w:pPr>
              <w:pStyle w:val="EmptyCellLayoutStyle"/>
              <w:spacing w:after="0" w:line="240" w:lineRule="auto"/>
            </w:pPr>
            <w:bookmarkStart w:id="0" w:name="_GoBack"/>
            <w:bookmarkEnd w:id="0"/>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8"/>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vMerge w:val="restart"/>
          </w:tcPr>
          <w:tbl>
            <w:tblPr>
              <w:tblW w:w="0" w:type="auto"/>
              <w:tblCellMar>
                <w:left w:w="0" w:type="dxa"/>
                <w:right w:w="0" w:type="dxa"/>
              </w:tblCellMar>
              <w:tblLook w:val="0000" w:firstRow="0" w:lastRow="0" w:firstColumn="0" w:lastColumn="0" w:noHBand="0" w:noVBand="0"/>
            </w:tblPr>
            <w:tblGrid>
              <w:gridCol w:w="2195"/>
            </w:tblGrid>
            <w:tr w:rsidR="00655700">
              <w:trPr>
                <w:trHeight w:val="282"/>
              </w:trPr>
              <w:tc>
                <w:tcPr>
                  <w:tcW w:w="2195"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jc w:val="right"/>
                  </w:pPr>
                  <w:r>
                    <w:rPr>
                      <w:rFonts w:ascii="Calibri" w:eastAsia="Calibri" w:hAnsi="Calibri"/>
                      <w:b/>
                      <w:color w:val="808080"/>
                      <w:sz w:val="22"/>
                    </w:rPr>
                    <w:t>10/20/2022</w:t>
                  </w:r>
                </w:p>
              </w:tc>
            </w:tr>
          </w:tbl>
          <w:p w:rsidR="00655700" w:rsidRDefault="00655700">
            <w:pPr>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rPr>
          <w:trHeight w:val="351"/>
        </w:trPr>
        <w:tc>
          <w:tcPr>
            <w:tcW w:w="344" w:type="dxa"/>
            <w:gridSpan w:val="3"/>
            <w:vMerge w:val="restart"/>
          </w:tcPr>
          <w:tbl>
            <w:tblPr>
              <w:tblW w:w="0" w:type="auto"/>
              <w:tblCellMar>
                <w:left w:w="0" w:type="dxa"/>
                <w:right w:w="0" w:type="dxa"/>
              </w:tblCellMar>
              <w:tblLook w:val="0000" w:firstRow="0" w:lastRow="0" w:firstColumn="0" w:lastColumn="0" w:noHBand="0" w:noVBand="0"/>
            </w:tblPr>
            <w:tblGrid>
              <w:gridCol w:w="12710"/>
            </w:tblGrid>
            <w:tr w:rsidR="00655700">
              <w:trPr>
                <w:trHeight w:val="282"/>
              </w:trPr>
              <w:tc>
                <w:tcPr>
                  <w:tcW w:w="12711"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b/>
                      <w:color w:val="000000"/>
                      <w:sz w:val="22"/>
                    </w:rPr>
                    <w:t>Oakdale Elementary</w:t>
                  </w:r>
                </w:p>
              </w:tc>
            </w:tr>
          </w:tbl>
          <w:p w:rsidR="00655700" w:rsidRDefault="00655700">
            <w:pPr>
              <w:spacing w:after="0" w:line="240" w:lineRule="auto"/>
            </w:pPr>
          </w:p>
        </w:tc>
        <w:tc>
          <w:tcPr>
            <w:tcW w:w="45" w:type="dxa"/>
          </w:tcPr>
          <w:p w:rsidR="00655700" w:rsidRDefault="00655700">
            <w:pPr>
              <w:pStyle w:val="EmptyCellLayoutStyle"/>
              <w:spacing w:after="0" w:line="240" w:lineRule="auto"/>
            </w:pPr>
          </w:p>
        </w:tc>
        <w:tc>
          <w:tcPr>
            <w:tcW w:w="2195" w:type="dxa"/>
            <w:vMerge/>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45"/>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rPr>
          <w:trHeight w:val="438"/>
        </w:trPr>
        <w:tc>
          <w:tcPr>
            <w:tcW w:w="344" w:type="dxa"/>
            <w:gridSpan w:val="6"/>
          </w:tcPr>
          <w:tbl>
            <w:tblPr>
              <w:tblW w:w="0" w:type="auto"/>
              <w:tblCellMar>
                <w:left w:w="0" w:type="dxa"/>
                <w:right w:w="0" w:type="dxa"/>
              </w:tblCellMar>
              <w:tblLook w:val="0000" w:firstRow="0" w:lastRow="0" w:firstColumn="0" w:lastColumn="0" w:noHBand="0" w:noVBand="0"/>
            </w:tblPr>
            <w:tblGrid>
              <w:gridCol w:w="15003"/>
            </w:tblGrid>
            <w:tr w:rsidR="00655700">
              <w:trPr>
                <w:trHeight w:val="360"/>
              </w:trPr>
              <w:tc>
                <w:tcPr>
                  <w:tcW w:w="15006" w:type="dxa"/>
                  <w:tcBorders>
                    <w:top w:val="nil"/>
                    <w:left w:val="nil"/>
                    <w:bottom w:val="nil"/>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8"/>
                    </w:rPr>
                    <w:t>Comprehensive Progress Report</w:t>
                  </w:r>
                </w:p>
              </w:tc>
            </w:tr>
          </w:tbl>
          <w:p w:rsidR="00655700" w:rsidRDefault="00655700">
            <w:pPr>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80"/>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c>
          <w:tcPr>
            <w:tcW w:w="344" w:type="dxa"/>
            <w:gridSpan w:val="7"/>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81"/>
              <w:gridCol w:w="14136"/>
            </w:tblGrid>
            <w:tr w:rsidR="00164F56" w:rsidTr="00164F56">
              <w:trPr>
                <w:trHeight w:val="162"/>
              </w:trPr>
              <w:tc>
                <w:tcPr>
                  <w:tcW w:w="981" w:type="dxa"/>
                  <w:gridSpan w:val="2"/>
                  <w:tcBorders>
                    <w:top w:val="nil"/>
                    <w:left w:val="nil"/>
                    <w:bottom w:val="nil"/>
                    <w:right w:val="nil"/>
                  </w:tcBorders>
                  <w:tcMar>
                    <w:top w:w="39" w:type="dxa"/>
                    <w:left w:w="39" w:type="dxa"/>
                    <w:bottom w:w="39" w:type="dxa"/>
                    <w:right w:w="39" w:type="dxa"/>
                  </w:tcMar>
                  <w:vAlign w:val="center"/>
                </w:tcPr>
                <w:p w:rsidR="00655700" w:rsidRDefault="00655700">
                  <w:pPr>
                    <w:spacing w:after="0" w:line="240" w:lineRule="auto"/>
                  </w:pPr>
                </w:p>
              </w:tc>
            </w:tr>
            <w:tr w:rsidR="00655700">
              <w:tc>
                <w:tcPr>
                  <w:tcW w:w="981" w:type="dxa"/>
                  <w:tcBorders>
                    <w:top w:val="nil"/>
                    <w:left w:val="nil"/>
                    <w:bottom w:val="nil"/>
                    <w:right w:val="nil"/>
                  </w:tcBorders>
                  <w:tcMar>
                    <w:top w:w="39" w:type="dxa"/>
                    <w:left w:w="39" w:type="dxa"/>
                    <w:bottom w:w="39" w:type="dxa"/>
                    <w:right w:w="39" w:type="dxa"/>
                  </w:tcMar>
                </w:tcPr>
                <w:p w:rsidR="00655700" w:rsidRDefault="00E26B22">
                  <w:pPr>
                    <w:spacing w:after="0" w:line="240" w:lineRule="auto"/>
                  </w:pPr>
                  <w:r>
                    <w:rPr>
                      <w:rFonts w:ascii="Arial" w:eastAsia="Arial" w:hAnsi="Arial"/>
                      <w:b/>
                      <w:color w:val="000000"/>
                    </w:rPr>
                    <w:t>Mission:</w:t>
                  </w:r>
                </w:p>
              </w:tc>
              <w:tc>
                <w:tcPr>
                  <w:tcW w:w="14138" w:type="dxa"/>
                  <w:tcBorders>
                    <w:top w:val="nil"/>
                    <w:left w:val="nil"/>
                    <w:bottom w:val="nil"/>
                    <w:right w:val="nil"/>
                  </w:tcBorders>
                  <w:tcMar>
                    <w:top w:w="39" w:type="dxa"/>
                    <w:left w:w="39" w:type="dxa"/>
                    <w:bottom w:w="39" w:type="dxa"/>
                    <w:right w:w="39" w:type="dxa"/>
                  </w:tcMar>
                  <w:vAlign w:val="center"/>
                </w:tcPr>
                <w:p w:rsidR="00655700" w:rsidRDefault="00E26B22">
                  <w:pPr>
                    <w:spacing w:before="199" w:after="199" w:line="240" w:lineRule="auto"/>
                  </w:pPr>
                  <w:r>
                    <w:rPr>
                      <w:rFonts w:ascii="Calibri" w:eastAsia="Calibri" w:hAnsi="Calibri"/>
                      <w:color w:val="000000"/>
                      <w:sz w:val="22"/>
                    </w:rPr>
                    <w:t>Oakdale’s mission is to navigate and elevate students toward life-long learning and student centered growth with the support of all stakeholders. </w:t>
                  </w:r>
                </w:p>
                <w:p w:rsidR="00655700" w:rsidRDefault="00E26B22">
                  <w:pPr>
                    <w:spacing w:after="0" w:line="240" w:lineRule="auto"/>
                  </w:pPr>
                  <w:r>
                    <w:rPr>
                      <w:rFonts w:ascii="Calibri" w:eastAsia="Calibri" w:hAnsi="Calibri"/>
                      <w:b/>
                      <w:color w:val="000000"/>
                      <w:sz w:val="22"/>
                    </w:rPr>
                    <w:t>Our learning community's daily affirmation is: </w:t>
                  </w:r>
                </w:p>
                <w:p w:rsidR="00655700" w:rsidRDefault="00E26B22">
                  <w:pPr>
                    <w:spacing w:after="0" w:line="240" w:lineRule="auto"/>
                  </w:pPr>
                  <w:r>
                    <w:rPr>
                      <w:rFonts w:ascii="Calibri" w:eastAsia="Calibri" w:hAnsi="Calibri"/>
                      <w:color w:val="000000"/>
                      <w:sz w:val="22"/>
                    </w:rPr>
                    <w:t xml:space="preserve">Each and </w:t>
                  </w:r>
                  <w:proofErr w:type="spellStart"/>
                  <w:r>
                    <w:rPr>
                      <w:rFonts w:ascii="Calibri" w:eastAsia="Calibri" w:hAnsi="Calibri"/>
                      <w:color w:val="000000"/>
                      <w:sz w:val="22"/>
                    </w:rPr>
                    <w:t>everyday</w:t>
                  </w:r>
                  <w:proofErr w:type="spellEnd"/>
                  <w:r>
                    <w:rPr>
                      <w:rFonts w:ascii="Calibri" w:eastAsia="Calibri" w:hAnsi="Calibri"/>
                      <w:color w:val="000000"/>
                      <w:sz w:val="22"/>
                    </w:rPr>
                    <w:t xml:space="preserve"> I will exhibit Scholarly behavior, Offer kindness, Accept Responsibility, so I can spread my wings and SOAR. </w:t>
                  </w:r>
                </w:p>
                <w:p w:rsidR="00655700" w:rsidRDefault="00E26B22">
                  <w:pPr>
                    <w:spacing w:after="0" w:line="240" w:lineRule="auto"/>
                  </w:pPr>
                  <w:r>
                    <w:rPr>
                      <w:rFonts w:ascii="Calibri" w:eastAsia="Calibri" w:hAnsi="Calibri"/>
                      <w:color w:val="000000"/>
                      <w:sz w:val="22"/>
                    </w:rPr>
                    <w:br/>
                  </w:r>
                </w:p>
                <w:p w:rsidR="00655700" w:rsidRDefault="00E26B22">
                  <w:pPr>
                    <w:spacing w:after="0" w:line="240" w:lineRule="auto"/>
                  </w:pPr>
                  <w:r>
                    <w:rPr>
                      <w:rFonts w:ascii="Calibri" w:eastAsia="Calibri" w:hAnsi="Calibri"/>
                      <w:color w:val="000000"/>
                      <w:sz w:val="22"/>
                    </w:rPr>
                    <w:br/>
                  </w:r>
                </w:p>
              </w:tc>
            </w:tr>
            <w:tr w:rsidR="00655700">
              <w:trPr>
                <w:trHeight w:val="307"/>
              </w:trPr>
              <w:tc>
                <w:tcPr>
                  <w:tcW w:w="981"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b/>
                      <w:color w:val="000000"/>
                      <w:sz w:val="22"/>
                    </w:rPr>
                    <w:t>Vision:</w:t>
                  </w:r>
                </w:p>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E26B22">
                  <w:pPr>
                    <w:spacing w:before="199" w:after="199" w:line="240" w:lineRule="auto"/>
                  </w:pPr>
                  <w:r>
                    <w:rPr>
                      <w:rFonts w:ascii="Calibri" w:eastAsia="Calibri" w:hAnsi="Calibri"/>
                      <w:color w:val="000000"/>
                      <w:sz w:val="22"/>
                    </w:rPr>
                    <w:t>Oakdale’s vision is to launch the advancement of 21st century students to become innovative, productive and compet</w:t>
                  </w:r>
                  <w:r>
                    <w:rPr>
                      <w:rFonts w:ascii="Calibri" w:eastAsia="Calibri" w:hAnsi="Calibri"/>
                      <w:color w:val="000000"/>
                      <w:sz w:val="22"/>
                    </w:rPr>
                    <w:t>itive citizens.</w:t>
                  </w:r>
                </w:p>
                <w:p w:rsidR="00655700" w:rsidRDefault="00E26B22">
                  <w:pPr>
                    <w:spacing w:after="199" w:line="240" w:lineRule="auto"/>
                  </w:pPr>
                  <w:r>
                    <w:rPr>
                      <w:rFonts w:ascii="Calibri" w:eastAsia="Calibri" w:hAnsi="Calibri"/>
                      <w:color w:val="000000"/>
                      <w:sz w:val="22"/>
                    </w:rPr>
                    <w:br/>
                  </w:r>
                </w:p>
              </w:tc>
            </w:tr>
            <w:tr w:rsidR="00164F56" w:rsidTr="00164F56">
              <w:trPr>
                <w:trHeight w:val="252"/>
              </w:trPr>
              <w:tc>
                <w:tcPr>
                  <w:tcW w:w="981" w:type="dxa"/>
                  <w:gridSpan w:val="2"/>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039"/>
                  </w:tblGrid>
                  <w:tr w:rsidR="00655700">
                    <w:trPr>
                      <w:trHeight w:hRule="exact" w:val="250"/>
                    </w:trPr>
                    <w:tc>
                      <w:tcPr>
                        <w:tcW w:w="15040" w:type="dxa"/>
                        <w:tcMar>
                          <w:top w:w="0" w:type="dxa"/>
                          <w:left w:w="0" w:type="dxa"/>
                          <w:bottom w:w="0" w:type="dxa"/>
                          <w:right w:w="0" w:type="dxa"/>
                        </w:tcMar>
                        <w:vAlign w:val="center"/>
                      </w:tcPr>
                      <w:p w:rsidR="00655700" w:rsidRDefault="00E26B22">
                        <w:pPr>
                          <w:spacing w:after="0" w:line="240" w:lineRule="auto"/>
                        </w:pPr>
                        <w:r>
                          <w:rPr>
                            <w:rFonts w:ascii="Calibri" w:eastAsia="Calibri" w:hAnsi="Calibri"/>
                            <w:b/>
                            <w:color w:val="000000"/>
                            <w:sz w:val="22"/>
                          </w:rPr>
                          <w:t>Goals:</w:t>
                        </w:r>
                      </w:p>
                    </w:tc>
                  </w:tr>
                </w:tbl>
                <w:p w:rsidR="00655700" w:rsidRDefault="00655700">
                  <w:pPr>
                    <w:spacing w:after="0" w:line="240" w:lineRule="auto"/>
                  </w:pP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000000"/>
                      <w:sz w:val="22"/>
                    </w:rPr>
                    <w:t>Goal 1: The percent of Black and Hispanic 3rd grade students combined who score at the College and Career Ready (CCR) level -- a 4 or 5 -- on the English Language Arts (ELA) EOG will increase from 1.6% in October 2021-22 to 25.8% in SY2022-23 and 50% in SY</w:t>
                  </w:r>
                  <w:r>
                    <w:rPr>
                      <w:rFonts w:ascii="Calibri" w:eastAsia="Calibri" w:hAnsi="Calibri"/>
                      <w:color w:val="000000"/>
                      <w:sz w:val="22"/>
                    </w:rPr>
                    <w:t xml:space="preserve">2023-24. </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000000"/>
                      <w:sz w:val="22"/>
                    </w:rPr>
                    <w:t xml:space="preserve">Goal 2: We will exceed expected Educator Value Added Assessment System (EVAAS) growth for our overall school index in SY2022-23 and SY2023-24. (Aligns to A4.01 and B3.03 and CMS Goal 4) </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000000"/>
                      <w:sz w:val="22"/>
                    </w:rPr>
                    <w:t xml:space="preserve">Goal 3: The percent of students reporting a positive self-perception of their self-efficacy will increase from 56% on the Fall 2021 Panorama Screener (in Grades 3-5) to 65% in SY2022-23 and 75% in SY2023-24. (Aligns to A4.06 and CMS Guardrail 3) </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000000"/>
                      <w:sz w:val="22"/>
                    </w:rPr>
                    <w:t>Goal 4:</w:t>
                  </w:r>
                  <w:r>
                    <w:rPr>
                      <w:rFonts w:ascii="Calibri" w:eastAsia="Calibri" w:hAnsi="Calibri"/>
                      <w:color w:val="000000"/>
                      <w:sz w:val="22"/>
                    </w:rPr>
                    <w:t xml:space="preserve"> Out-of-School Suspension (OSS) disproportionately for Black students will decrease from 2.5% in SY2021-22 to 1.5% in SY2022-23 and 1% in SY2023-24. (Aligns to A4.06 and CMS Guardrail 1) </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000000"/>
                      <w:sz w:val="22"/>
                    </w:rPr>
                    <w:t>Goal 5: Provide a positive school climate, under CMS regulation JI</w:t>
                  </w:r>
                  <w:r>
                    <w:rPr>
                      <w:rFonts w:ascii="Calibri" w:eastAsia="Calibri" w:hAnsi="Calibri"/>
                      <w:color w:val="000000"/>
                      <w:sz w:val="22"/>
                    </w:rPr>
                    <w:t>CK-R, by promoting a safe learning environment free of bullying and harassing behaviors. This will lead to a safe, orderly, and bully-free school environment, with at least 80% of our staff, students, and parents indicating our school is a good place to te</w:t>
                  </w:r>
                  <w:r>
                    <w:rPr>
                      <w:rFonts w:ascii="Calibri" w:eastAsia="Calibri" w:hAnsi="Calibri"/>
                      <w:color w:val="000000"/>
                      <w:sz w:val="22"/>
                    </w:rPr>
                    <w:t xml:space="preserve">ach and learn as indicated on EOY surveys. </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000000"/>
                      <w:sz w:val="22"/>
                    </w:rPr>
                    <w:t xml:space="preserve">Goal 6: Teachers </w:t>
                  </w:r>
                  <w:proofErr w:type="gramStart"/>
                  <w:r>
                    <w:rPr>
                      <w:rFonts w:ascii="Calibri" w:eastAsia="Calibri" w:hAnsi="Calibri"/>
                      <w:color w:val="000000"/>
                      <w:sz w:val="22"/>
                    </w:rPr>
                    <w:t>will be provided</w:t>
                  </w:r>
                  <w:proofErr w:type="gramEnd"/>
                  <w:r>
                    <w:rPr>
                      <w:rFonts w:ascii="Calibri" w:eastAsia="Calibri" w:hAnsi="Calibri"/>
                      <w:color w:val="000000"/>
                      <w:sz w:val="22"/>
                    </w:rPr>
                    <w:t xml:space="preserve"> a duty-free lunch period for every teacher on a daily basis, leading to better recruitment and retention of at least 85% of effective teachers for the next school year as indic</w:t>
                  </w:r>
                  <w:r>
                    <w:rPr>
                      <w:rFonts w:ascii="Calibri" w:eastAsia="Calibri" w:hAnsi="Calibri"/>
                      <w:color w:val="000000"/>
                      <w:sz w:val="22"/>
                    </w:rPr>
                    <w:t>ated on the Cultural Insight EOY survey for Teachers.</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000000"/>
                      <w:sz w:val="22"/>
                    </w:rPr>
                    <w:t>Goal 7:Provide a duty-free instructional planning time for every teacher under G.S.115C-105.27 and -301.1, with the goal of proving an average of at least five hours of planning time per week, with th</w:t>
                  </w:r>
                  <w:r>
                    <w:rPr>
                      <w:rFonts w:ascii="Calibri" w:eastAsia="Calibri" w:hAnsi="Calibri"/>
                      <w:color w:val="000000"/>
                      <w:sz w:val="22"/>
                    </w:rPr>
                    <w:t xml:space="preserve">e maximum extent that the safety and proper supervision of students may allow during regular student contact hours. (Aligns to A2.04) </w:t>
                  </w:r>
                </w:p>
              </w:tc>
            </w:tr>
          </w:tbl>
          <w:p w:rsidR="00655700" w:rsidRDefault="00655700">
            <w:pPr>
              <w:spacing w:after="0" w:line="240" w:lineRule="auto"/>
            </w:pPr>
          </w:p>
        </w:tc>
        <w:tc>
          <w:tcPr>
            <w:tcW w:w="11" w:type="dxa"/>
          </w:tcPr>
          <w:p w:rsidR="00655700" w:rsidRDefault="00655700">
            <w:pPr>
              <w:pStyle w:val="EmptyCellLayoutStyle"/>
              <w:spacing w:after="0" w:line="240" w:lineRule="auto"/>
            </w:pPr>
          </w:p>
        </w:tc>
      </w:tr>
      <w:tr w:rsidR="00655700">
        <w:trPr>
          <w:trHeight w:val="507"/>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rPr>
          <w:trHeight w:val="359"/>
        </w:trPr>
        <w:tc>
          <w:tcPr>
            <w:tcW w:w="344" w:type="dxa"/>
            <w:vMerge w:val="restart"/>
            <w:tcBorders>
              <w:top w:val="nil"/>
              <w:left w:val="nil"/>
              <w:bottom w:val="nil"/>
              <w:right w:val="nil"/>
            </w:tcBorders>
            <w:tcMar>
              <w:top w:w="0" w:type="dxa"/>
              <w:left w:w="0" w:type="dxa"/>
              <w:bottom w:w="0" w:type="dxa"/>
              <w:right w:w="0" w:type="dxa"/>
            </w:tcMar>
          </w:tcPr>
          <w:p w:rsidR="00655700" w:rsidRDefault="00E26B22">
            <w:pPr>
              <w:spacing w:after="0" w:line="240" w:lineRule="auto"/>
            </w:pPr>
            <w:r>
              <w:rPr>
                <w:noProof/>
              </w:rPr>
              <w:drawing>
                <wp:inline distT="0" distB="0" distL="0" distR="0">
                  <wp:extent cx="219072" cy="143765"/>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5" cstate="print"/>
                          <a:stretch>
                            <a:fillRect/>
                          </a:stretch>
                        </pic:blipFill>
                        <pic:spPr>
                          <a:xfrm>
                            <a:off x="0" y="0"/>
                            <a:ext cx="219072" cy="143765"/>
                          </a:xfrm>
                          <a:prstGeom prst="rect">
                            <a:avLst/>
                          </a:prstGeom>
                        </pic:spPr>
                      </pic:pic>
                    </a:graphicData>
                  </a:graphic>
                </wp:inline>
              </w:drawing>
            </w:r>
          </w:p>
        </w:tc>
        <w:tc>
          <w:tcPr>
            <w:tcW w:w="141" w:type="dxa"/>
          </w:tcPr>
          <w:p w:rsidR="00655700" w:rsidRDefault="00655700">
            <w:pPr>
              <w:pStyle w:val="EmptyCellLayoutStyle"/>
              <w:spacing w:after="0" w:line="240" w:lineRule="auto"/>
            </w:pPr>
          </w:p>
        </w:tc>
        <w:tc>
          <w:tcPr>
            <w:tcW w:w="12225" w:type="dxa"/>
            <w:gridSpan w:val="3"/>
          </w:tcPr>
          <w:tbl>
            <w:tblPr>
              <w:tblW w:w="0" w:type="auto"/>
              <w:tblCellMar>
                <w:left w:w="0" w:type="dxa"/>
                <w:right w:w="0" w:type="dxa"/>
              </w:tblCellMar>
              <w:tblLook w:val="0000" w:firstRow="0" w:lastRow="0" w:firstColumn="0" w:lastColumn="0" w:noHBand="0" w:noVBand="0"/>
            </w:tblPr>
            <w:tblGrid>
              <w:gridCol w:w="14465"/>
            </w:tblGrid>
            <w:tr w:rsidR="00655700">
              <w:trPr>
                <w:trHeight w:val="282"/>
              </w:trPr>
              <w:tc>
                <w:tcPr>
                  <w:tcW w:w="14466" w:type="dxa"/>
                  <w:tcBorders>
                    <w:top w:val="nil"/>
                    <w:left w:val="nil"/>
                    <w:bottom w:val="nil"/>
                    <w:right w:val="nil"/>
                  </w:tcBorders>
                  <w:tcMar>
                    <w:top w:w="39" w:type="dxa"/>
                    <w:left w:w="39" w:type="dxa"/>
                    <w:bottom w:w="39" w:type="dxa"/>
                    <w:right w:w="39" w:type="dxa"/>
                  </w:tcMar>
                </w:tcPr>
                <w:p w:rsidR="00655700" w:rsidRDefault="00E26B22">
                  <w:pPr>
                    <w:spacing w:after="0" w:line="240" w:lineRule="auto"/>
                  </w:pPr>
                  <w:r>
                    <w:rPr>
                      <w:rFonts w:ascii="Calibri" w:eastAsia="Calibri" w:hAnsi="Calibri"/>
                      <w:color w:val="000000"/>
                      <w:sz w:val="22"/>
                    </w:rPr>
                    <w:t xml:space="preserve">    </w:t>
                  </w:r>
                </w:p>
              </w:tc>
            </w:tr>
          </w:tbl>
          <w:p w:rsidR="00655700" w:rsidRDefault="00655700">
            <w:pPr>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74"/>
        </w:trPr>
        <w:tc>
          <w:tcPr>
            <w:tcW w:w="344" w:type="dxa"/>
            <w:vMerge/>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127"/>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c>
          <w:tcPr>
            <w:tcW w:w="344" w:type="dxa"/>
            <w:gridSpan w:val="6"/>
          </w:tcPr>
          <w:tbl>
            <w:tblPr>
              <w:tblW w:w="0" w:type="auto"/>
              <w:tblBorders>
                <w:top w:val="nil"/>
                <w:left w:val="nil"/>
                <w:bottom w:val="nil"/>
                <w:right w:val="nil"/>
              </w:tblBorders>
              <w:shd w:val="clear" w:color="auto" w:fill="C0C0C0"/>
              <w:tblCellMar>
                <w:left w:w="0" w:type="dxa"/>
                <w:right w:w="0" w:type="dxa"/>
              </w:tblCellMar>
              <w:tblLook w:val="0000" w:firstRow="0" w:lastRow="0" w:firstColumn="0" w:lastColumn="0" w:noHBand="0" w:noVBand="0"/>
            </w:tblPr>
            <w:tblGrid>
              <w:gridCol w:w="132"/>
              <w:gridCol w:w="2460"/>
              <w:gridCol w:w="80"/>
              <w:gridCol w:w="2139"/>
              <w:gridCol w:w="10192"/>
            </w:tblGrid>
            <w:tr w:rsidR="00655700">
              <w:trPr>
                <w:trHeight w:val="466"/>
              </w:trPr>
              <w:tc>
                <w:tcPr>
                  <w:tcW w:w="132" w:type="dxa"/>
                  <w:shd w:val="clear" w:color="auto" w:fill="C0C0C0"/>
                </w:tcPr>
                <w:p w:rsidR="00655700" w:rsidRDefault="00655700">
                  <w:pPr>
                    <w:pStyle w:val="EmptyCellLayoutStyle"/>
                    <w:spacing w:after="0" w:line="240" w:lineRule="auto"/>
                  </w:pPr>
                </w:p>
              </w:tc>
              <w:tc>
                <w:tcPr>
                  <w:tcW w:w="2460" w:type="dxa"/>
                  <w:shd w:val="clear" w:color="auto" w:fill="C0C0C0"/>
                </w:tcPr>
                <w:tbl>
                  <w:tblPr>
                    <w:tblW w:w="0" w:type="auto"/>
                    <w:tblCellMar>
                      <w:left w:w="0" w:type="dxa"/>
                      <w:right w:w="0" w:type="dxa"/>
                    </w:tblCellMar>
                    <w:tblLook w:val="0000" w:firstRow="0" w:lastRow="0" w:firstColumn="0" w:lastColumn="0" w:noHBand="0" w:noVBand="0"/>
                  </w:tblPr>
                  <w:tblGrid>
                    <w:gridCol w:w="2460"/>
                  </w:tblGrid>
                  <w:tr w:rsidR="00655700">
                    <w:trPr>
                      <w:trHeight w:val="388"/>
                    </w:trPr>
                    <w:tc>
                      <w:tcPr>
                        <w:tcW w:w="2460"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000000"/>
                            <w:sz w:val="22"/>
                          </w:rPr>
                          <w:t>! = Past Due Objectives</w:t>
                        </w:r>
                      </w:p>
                    </w:tc>
                  </w:tr>
                </w:tbl>
                <w:p w:rsidR="00655700" w:rsidRDefault="00655700">
                  <w:pPr>
                    <w:spacing w:after="0" w:line="240" w:lineRule="auto"/>
                  </w:pPr>
                </w:p>
              </w:tc>
              <w:tc>
                <w:tcPr>
                  <w:tcW w:w="80" w:type="dxa"/>
                  <w:shd w:val="clear" w:color="auto" w:fill="C0C0C0"/>
                </w:tcPr>
                <w:p w:rsidR="00655700" w:rsidRDefault="00655700">
                  <w:pPr>
                    <w:pStyle w:val="EmptyCellLayoutStyle"/>
                    <w:spacing w:after="0" w:line="240" w:lineRule="auto"/>
                  </w:pPr>
                </w:p>
              </w:tc>
              <w:tc>
                <w:tcPr>
                  <w:tcW w:w="2139" w:type="dxa"/>
                  <w:shd w:val="clear" w:color="auto" w:fill="C0C0C0"/>
                </w:tcPr>
                <w:tbl>
                  <w:tblPr>
                    <w:tblW w:w="0" w:type="auto"/>
                    <w:tblCellMar>
                      <w:left w:w="0" w:type="dxa"/>
                      <w:right w:w="0" w:type="dxa"/>
                    </w:tblCellMar>
                    <w:tblLook w:val="0000" w:firstRow="0" w:lastRow="0" w:firstColumn="0" w:lastColumn="0" w:noHBand="0" w:noVBand="0"/>
                  </w:tblPr>
                  <w:tblGrid>
                    <w:gridCol w:w="2139"/>
                  </w:tblGrid>
                  <w:tr w:rsidR="00655700">
                    <w:trPr>
                      <w:trHeight w:val="388"/>
                    </w:trPr>
                    <w:tc>
                      <w:tcPr>
                        <w:tcW w:w="2139" w:type="dxa"/>
                        <w:tcBorders>
                          <w:top w:val="nil"/>
                          <w:left w:val="nil"/>
                          <w:bottom w:val="nil"/>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000000"/>
                            <w:sz w:val="22"/>
                          </w:rPr>
                          <w:t>KEY = Key Indicator</w:t>
                        </w:r>
                      </w:p>
                    </w:tc>
                  </w:tr>
                </w:tbl>
                <w:p w:rsidR="00655700" w:rsidRDefault="00655700">
                  <w:pPr>
                    <w:spacing w:after="0" w:line="240" w:lineRule="auto"/>
                  </w:pPr>
                </w:p>
              </w:tc>
              <w:tc>
                <w:tcPr>
                  <w:tcW w:w="10193" w:type="dxa"/>
                  <w:shd w:val="clear" w:color="auto" w:fill="C0C0C0"/>
                </w:tcPr>
                <w:p w:rsidR="00655700" w:rsidRDefault="00655700">
                  <w:pPr>
                    <w:pStyle w:val="EmptyCellLayoutStyle"/>
                    <w:spacing w:after="0" w:line="240" w:lineRule="auto"/>
                  </w:pPr>
                </w:p>
              </w:tc>
            </w:tr>
          </w:tbl>
          <w:p w:rsidR="00655700" w:rsidRDefault="00655700">
            <w:pPr>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80"/>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c>
          <w:tcPr>
            <w:tcW w:w="344"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89"/>
              <w:gridCol w:w="490"/>
              <w:gridCol w:w="91"/>
              <w:gridCol w:w="1533"/>
              <w:gridCol w:w="2258"/>
              <w:gridCol w:w="4249"/>
              <w:gridCol w:w="2141"/>
              <w:gridCol w:w="1939"/>
              <w:gridCol w:w="1795"/>
            </w:tblGrid>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Dimension A - Instructional Excellence and Alignment</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High expectations for all staff and students</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A1.07</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ALL teachers employ effective classroom management and reinforce classroom rules and procedures by positively teaching them.(5088)</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 xml:space="preserve">The staff has been trained in No Nonsense Nurturer strategies, but will be </w:t>
                  </w:r>
                  <w:proofErr w:type="gramStart"/>
                  <w:r>
                    <w:rPr>
                      <w:rFonts w:ascii="Calibri" w:eastAsia="Calibri" w:hAnsi="Calibri"/>
                      <w:color w:val="000000"/>
                      <w:sz w:val="22"/>
                    </w:rPr>
                    <w:t>on-going</w:t>
                  </w:r>
                  <w:proofErr w:type="gramEnd"/>
                  <w:r>
                    <w:rPr>
                      <w:rFonts w:ascii="Calibri" w:eastAsia="Calibri" w:hAnsi="Calibri"/>
                      <w:color w:val="000000"/>
                      <w:sz w:val="22"/>
                    </w:rPr>
                    <w:t xml:space="preserve">.  Training </w:t>
                  </w:r>
                  <w:proofErr w:type="gramStart"/>
                  <w:r>
                    <w:rPr>
                      <w:rFonts w:ascii="Calibri" w:eastAsia="Calibri" w:hAnsi="Calibri"/>
                      <w:color w:val="000000"/>
                      <w:sz w:val="22"/>
                    </w:rPr>
                    <w:t>will be differentiated</w:t>
                  </w:r>
                  <w:proofErr w:type="gramEnd"/>
                  <w:r>
                    <w:rPr>
                      <w:rFonts w:ascii="Calibri" w:eastAsia="Calibri" w:hAnsi="Calibri"/>
                      <w:color w:val="000000"/>
                      <w:sz w:val="22"/>
                    </w:rPr>
                    <w:t xml:space="preserve"> based on the Tier placement for teachers based on Core Action Walks.  Real time teacher coaching throughout the year </w:t>
                  </w:r>
                  <w:proofErr w:type="gramStart"/>
                  <w:r>
                    <w:rPr>
                      <w:rFonts w:ascii="Calibri" w:eastAsia="Calibri" w:hAnsi="Calibri"/>
                      <w:color w:val="000000"/>
                      <w:sz w:val="22"/>
                    </w:rPr>
                    <w:t>will be focused</w:t>
                  </w:r>
                  <w:proofErr w:type="gramEnd"/>
                  <w:r>
                    <w:rPr>
                      <w:rFonts w:ascii="Calibri" w:eastAsia="Calibri" w:hAnsi="Calibri"/>
                      <w:color w:val="000000"/>
                      <w:sz w:val="22"/>
                    </w:rPr>
                    <w:t xml:space="preserve"> on as</w:t>
                  </w:r>
                  <w:r>
                    <w:rPr>
                      <w:rFonts w:ascii="Calibri" w:eastAsia="Calibri" w:hAnsi="Calibri"/>
                      <w:color w:val="000000"/>
                      <w:sz w:val="22"/>
                    </w:rPr>
                    <w:t>sessing the implementation of these strategies and building the staff's skills in the area of management and increased student engagement. </w:t>
                  </w:r>
                </w:p>
                <w:p w:rsidR="00655700" w:rsidRDefault="00E26B22">
                  <w:pPr>
                    <w:spacing w:after="199" w:line="240" w:lineRule="auto"/>
                  </w:pPr>
                  <w:r>
                    <w:rPr>
                      <w:rFonts w:ascii="Calibri" w:eastAsia="Calibri" w:hAnsi="Calibri"/>
                      <w:color w:val="000000"/>
                      <w:sz w:val="22"/>
                    </w:rPr>
                    <w:t>In addition to NNN strategies, teachers will continue to use restorative practices to help students to learn to comm</w:t>
                  </w:r>
                  <w:r>
                    <w:rPr>
                      <w:rFonts w:ascii="Calibri" w:eastAsia="Calibri" w:hAnsi="Calibri"/>
                      <w:color w:val="000000"/>
                      <w:sz w:val="22"/>
                    </w:rPr>
                    <w:t xml:space="preserve">unicate to solve problems. Panorama data </w:t>
                  </w:r>
                  <w:proofErr w:type="gramStart"/>
                  <w:r>
                    <w:rPr>
                      <w:rFonts w:ascii="Calibri" w:eastAsia="Calibri" w:hAnsi="Calibri"/>
                      <w:color w:val="000000"/>
                      <w:sz w:val="22"/>
                    </w:rPr>
                    <w:t>will also be used</w:t>
                  </w:r>
                  <w:proofErr w:type="gramEnd"/>
                  <w:r>
                    <w:rPr>
                      <w:rFonts w:ascii="Calibri" w:eastAsia="Calibri" w:hAnsi="Calibri"/>
                      <w:color w:val="000000"/>
                      <w:sz w:val="22"/>
                    </w:rPr>
                    <w:t xml:space="preserve"> to determine the SEL needs of students. The CARE curriculum </w:t>
                  </w:r>
                  <w:proofErr w:type="gramStart"/>
                  <w:r>
                    <w:rPr>
                      <w:rFonts w:ascii="Calibri" w:eastAsia="Calibri" w:hAnsi="Calibri"/>
                      <w:color w:val="000000"/>
                      <w:sz w:val="22"/>
                    </w:rPr>
                    <w:t>will be utilized</w:t>
                  </w:r>
                  <w:proofErr w:type="gramEnd"/>
                  <w:r>
                    <w:rPr>
                      <w:rFonts w:ascii="Calibri" w:eastAsia="Calibri" w:hAnsi="Calibri"/>
                      <w:color w:val="000000"/>
                      <w:sz w:val="22"/>
                    </w:rPr>
                    <w:t xml:space="preserve"> to meet their SEL needs based on this data.</w:t>
                  </w:r>
                </w:p>
                <w:p w:rsidR="00655700" w:rsidRDefault="00E26B22">
                  <w:pPr>
                    <w:spacing w:after="199" w:line="240" w:lineRule="auto"/>
                  </w:pPr>
                  <w:r>
                    <w:rPr>
                      <w:rFonts w:ascii="Calibri" w:eastAsia="Calibri" w:hAnsi="Calibri"/>
                      <w:color w:val="000000"/>
                      <w:sz w:val="22"/>
                    </w:rPr>
                    <w:br/>
                  </w:r>
                </w:p>
                <w:p w:rsidR="00655700" w:rsidRDefault="00E26B22">
                  <w:pPr>
                    <w:spacing w:after="199" w:line="240" w:lineRule="auto"/>
                  </w:pPr>
                  <w:r>
                    <w:rPr>
                      <w:rFonts w:ascii="Calibri" w:eastAsia="Calibri" w:hAnsi="Calibri"/>
                      <w:color w:val="000000"/>
                      <w:sz w:val="22"/>
                    </w:rPr>
                    <w:br/>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10/04/2017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Priority Score: 3</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Opportunity Score: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Index Score: 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 xml:space="preserve">Based on Panorama data, 60% of students will believe they can succeed in achieving academic outcomes. This will result in a 20% reduction in </w:t>
                  </w:r>
                  <w:proofErr w:type="gramStart"/>
                  <w:r>
                    <w:rPr>
                      <w:rFonts w:ascii="Calibri" w:eastAsia="Calibri" w:hAnsi="Calibri"/>
                      <w:color w:val="000000"/>
                      <w:sz w:val="22"/>
                    </w:rPr>
                    <w:t>school based</w:t>
                  </w:r>
                  <w:proofErr w:type="gramEnd"/>
                  <w:r>
                    <w:rPr>
                      <w:rFonts w:ascii="Calibri" w:eastAsia="Calibri" w:hAnsi="Calibri"/>
                      <w:color w:val="000000"/>
                      <w:sz w:val="22"/>
                    </w:rPr>
                    <w:t xml:space="preserve"> referrals, reducing the total number from (2018-19) 111 to 89. </w:t>
                  </w:r>
                </w:p>
                <w:p w:rsidR="00655700" w:rsidRDefault="00E26B22">
                  <w:pPr>
                    <w:spacing w:after="199" w:line="240" w:lineRule="auto"/>
                  </w:pPr>
                  <w:r>
                    <w:rPr>
                      <w:rFonts w:ascii="Calibri" w:eastAsia="Calibri" w:hAnsi="Calibri"/>
                      <w:color w:val="000000"/>
                      <w:sz w:val="22"/>
                    </w:rPr>
                    <w:t xml:space="preserve">Increase student engagement in 90% of </w:t>
                  </w:r>
                  <w:r>
                    <w:rPr>
                      <w:rFonts w:ascii="Calibri" w:eastAsia="Calibri" w:hAnsi="Calibri"/>
                      <w:color w:val="000000"/>
                      <w:sz w:val="22"/>
                    </w:rPr>
                    <w:t>the classrooms to 90% as measured by the Real Time Teacher Coaching Data. </w:t>
                  </w:r>
                </w:p>
                <w:p w:rsidR="00655700" w:rsidRDefault="00E26B22">
                  <w:pPr>
                    <w:spacing w:after="199" w:line="240" w:lineRule="auto"/>
                  </w:pPr>
                  <w:r>
                    <w:rPr>
                      <w:rFonts w:ascii="Calibri" w:eastAsia="Calibri" w:hAnsi="Calibri"/>
                      <w:color w:val="000000"/>
                      <w:sz w:val="22"/>
                    </w:rPr>
                    <w:lastRenderedPageBreak/>
                    <w:t>At least 50% of teachers will indicate on the TNTP spring survey that there are consistent expectations and consequences for student behavior in the school</w:t>
                  </w:r>
                  <w:r>
                    <w:rPr>
                      <w:rFonts w:ascii="Calibri" w:eastAsia="Calibri" w:hAnsi="Calibri"/>
                      <w:b/>
                      <w:color w:val="000000"/>
                      <w:sz w:val="22"/>
                    </w:rPr>
                    <w:t xml:space="preserve">. </w:t>
                  </w:r>
                </w:p>
                <w:p w:rsidR="00655700" w:rsidRDefault="00E26B22">
                  <w:pPr>
                    <w:spacing w:after="199" w:line="240" w:lineRule="auto"/>
                  </w:pPr>
                  <w:r>
                    <w:rPr>
                      <w:rFonts w:ascii="Calibri" w:eastAsia="Calibri" w:hAnsi="Calibri"/>
                      <w:b/>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Ramona  Matthews D</w:t>
                  </w:r>
                  <w:r>
                    <w:rPr>
                      <w:rFonts w:ascii="Calibri" w:eastAsia="Calibri" w:hAnsi="Calibri"/>
                      <w:b/>
                      <w:color w:val="000000"/>
                      <w:sz w:val="22"/>
                    </w:rPr>
                    <w:t>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3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8/15/22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proofErr w:type="gramStart"/>
                  <w:r>
                    <w:rPr>
                      <w:rFonts w:ascii="Calibri" w:eastAsia="Calibri" w:hAnsi="Calibri"/>
                      <w:color w:val="4D4D4D"/>
                      <w:sz w:val="22"/>
                    </w:rPr>
                    <w:t>RTTC and observation</w:t>
                  </w:r>
                  <w:proofErr w:type="gramEnd"/>
                  <w:r>
                    <w:rPr>
                      <w:rFonts w:ascii="Calibri" w:eastAsia="Calibri" w:hAnsi="Calibri"/>
                      <w:color w:val="4D4D4D"/>
                      <w:sz w:val="22"/>
                    </w:rPr>
                    <w:t xml:space="preserve"> and feedback will take place to help teachers to increase their use of NNN practices, leading to focused instruction for students.  (3rd ELA, EVAAS)</w:t>
                  </w:r>
                  <w:r>
                    <w:rPr>
                      <w:rFonts w:ascii="Calibri" w:eastAsia="Calibri" w:hAnsi="Calibri"/>
                      <w:color w:val="4D4D4D"/>
                      <w:sz w:val="22"/>
                    </w:rPr>
                    <w:br/>
                  </w:r>
                  <w:r>
                    <w:rPr>
                      <w:rFonts w:ascii="Calibri" w:eastAsia="Calibri" w:hAnsi="Calibri"/>
                      <w:color w:val="4D4D4D"/>
                      <w:sz w:val="22"/>
                    </w:rPr>
                    <w:br/>
                  </w:r>
                  <w:r>
                    <w:rPr>
                      <w:rFonts w:ascii="Calibri" w:eastAsia="Calibri" w:hAnsi="Calibri"/>
                      <w:color w:val="4D4D4D"/>
                      <w:sz w:val="22"/>
                    </w:rPr>
                    <w:br/>
                  </w:r>
                  <w:r>
                    <w:rPr>
                      <w:rFonts w:ascii="Calibri" w:eastAsia="Calibri" w:hAnsi="Calibri"/>
                      <w:color w:val="4D4D4D"/>
                      <w:sz w:val="22"/>
                    </w:rPr>
                    <w:t>Staff will participate in professional development on instructional practices to increase student engagement in the classroom based on their individual needs as teachers. (3rd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8/15/22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Panorama assessments </w:t>
                  </w:r>
                  <w:proofErr w:type="gramStart"/>
                  <w:r>
                    <w:rPr>
                      <w:rFonts w:ascii="Calibri" w:eastAsia="Calibri" w:hAnsi="Calibri"/>
                      <w:color w:val="4D4D4D"/>
                      <w:sz w:val="22"/>
                    </w:rPr>
                    <w:t>will be given</w:t>
                  </w:r>
                  <w:proofErr w:type="gramEnd"/>
                  <w:r>
                    <w:rPr>
                      <w:rFonts w:ascii="Calibri" w:eastAsia="Calibri" w:hAnsi="Calibri"/>
                      <w:color w:val="4D4D4D"/>
                      <w:sz w:val="22"/>
                    </w:rPr>
                    <w:t xml:space="preserve"> to students to determine their SEL needs at the </w:t>
                  </w:r>
                  <w:proofErr w:type="spellStart"/>
                  <w:r>
                    <w:rPr>
                      <w:rFonts w:ascii="Calibri" w:eastAsia="Calibri" w:hAnsi="Calibri"/>
                      <w:color w:val="4D4D4D"/>
                      <w:sz w:val="22"/>
                    </w:rPr>
                    <w:t>BOYear</w:t>
                  </w:r>
                  <w:proofErr w:type="spellEnd"/>
                  <w:r>
                    <w:rPr>
                      <w:rFonts w:ascii="Calibri" w:eastAsia="Calibri" w:hAnsi="Calibri"/>
                      <w:color w:val="4D4D4D"/>
                      <w:sz w:val="22"/>
                    </w:rPr>
                    <w:t xml:space="preserve"> and </w:t>
                  </w:r>
                  <w:proofErr w:type="spellStart"/>
                  <w:r>
                    <w:rPr>
                      <w:rFonts w:ascii="Calibri" w:eastAsia="Calibri" w:hAnsi="Calibri"/>
                      <w:color w:val="4D4D4D"/>
                      <w:sz w:val="22"/>
                    </w:rPr>
                    <w:t>EOYear</w:t>
                  </w:r>
                  <w:proofErr w:type="spellEnd"/>
                  <w:r>
                    <w:rPr>
                      <w:rFonts w:ascii="Calibri" w:eastAsia="Calibri" w:hAnsi="Calibri"/>
                      <w:color w:val="4D4D4D"/>
                      <w:sz w:val="22"/>
                    </w:rPr>
                    <w:t>. (SEL, Disproportionality)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8/15/22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100% of teachers in all grades will receive real time teacher coaching in management as well as full implementation of the </w:t>
                  </w:r>
                  <w:proofErr w:type="spellStart"/>
                  <w:r>
                    <w:rPr>
                      <w:rFonts w:ascii="Calibri" w:eastAsia="Calibri" w:hAnsi="Calibri"/>
                      <w:color w:val="4D4D4D"/>
                      <w:sz w:val="22"/>
                    </w:rPr>
                    <w:t>schoolwide</w:t>
                  </w:r>
                  <w:proofErr w:type="spellEnd"/>
                  <w:r>
                    <w:rPr>
                      <w:rFonts w:ascii="Calibri" w:eastAsia="Calibri" w:hAnsi="Calibri"/>
                      <w:color w:val="4D4D4D"/>
                      <w:sz w:val="22"/>
                    </w:rPr>
                    <w:t xml:space="preserve"> WINGS chart. (SEL, Disproportionality)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4D4D4D"/>
                      <w:sz w:val="22"/>
                    </w:rPr>
                    <w:t>Implementation: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05/10/2018</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Evidence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5/10/2018 </w:t>
                  </w:r>
                  <w:r>
                    <w:rPr>
                      <w:rFonts w:ascii="Calibri" w:eastAsia="Calibri" w:hAnsi="Calibri"/>
                      <w:color w:val="4D4D4D"/>
                      <w:sz w:val="22"/>
                    </w:rPr>
                    <w:br/>
                    <w:t xml:space="preserve">5/10/2018--We have CT3 data in their </w:t>
                  </w:r>
                  <w:proofErr w:type="gramStart"/>
                  <w:r>
                    <w:rPr>
                      <w:rFonts w:ascii="Calibri" w:eastAsia="Calibri" w:hAnsi="Calibri"/>
                      <w:color w:val="4D4D4D"/>
                      <w:sz w:val="22"/>
                    </w:rPr>
                    <w:t>data base</w:t>
                  </w:r>
                  <w:proofErr w:type="gramEnd"/>
                  <w:r>
                    <w:rPr>
                      <w:rFonts w:ascii="Calibri" w:eastAsia="Calibri" w:hAnsi="Calibri"/>
                      <w:color w:val="4D4D4D"/>
                      <w:sz w:val="22"/>
                    </w:rPr>
                    <w:t xml:space="preserve">, as well as coaching schedules created with our CT3 rep that can provide evidence of this objective being met.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Experience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5/10/2018 </w:t>
                  </w:r>
                  <w:r>
                    <w:rPr>
                      <w:rFonts w:ascii="Calibri" w:eastAsia="Calibri" w:hAnsi="Calibri"/>
                      <w:color w:val="4D4D4D"/>
                      <w:sz w:val="22"/>
                    </w:rPr>
                    <w:br/>
                    <w:t xml:space="preserve">5/10/2018--We realized that there is a need to acquire additional support staff for teachers next school year </w:t>
                  </w:r>
                  <w:proofErr w:type="gramStart"/>
                  <w:r>
                    <w:rPr>
                      <w:rFonts w:ascii="Calibri" w:eastAsia="Calibri" w:hAnsi="Calibri"/>
                      <w:color w:val="4D4D4D"/>
                      <w:sz w:val="22"/>
                    </w:rPr>
                    <w:t>so as to</w:t>
                  </w:r>
                  <w:proofErr w:type="gramEnd"/>
                  <w:r>
                    <w:rPr>
                      <w:rFonts w:ascii="Calibri" w:eastAsia="Calibri" w:hAnsi="Calibri"/>
                      <w:color w:val="4D4D4D"/>
                      <w:sz w:val="22"/>
                    </w:rPr>
                    <w:t xml:space="preserve"> provide </w:t>
                  </w:r>
                  <w:proofErr w:type="spellStart"/>
                  <w:r>
                    <w:rPr>
                      <w:rFonts w:ascii="Calibri" w:eastAsia="Calibri" w:hAnsi="Calibri"/>
                      <w:color w:val="4D4D4D"/>
                      <w:sz w:val="22"/>
                    </w:rPr>
                    <w:t>on going</w:t>
                  </w:r>
                  <w:proofErr w:type="spellEnd"/>
                  <w:r>
                    <w:rPr>
                      <w:rFonts w:ascii="Calibri" w:eastAsia="Calibri" w:hAnsi="Calibri"/>
                      <w:color w:val="4D4D4D"/>
                      <w:sz w:val="22"/>
                    </w:rPr>
                    <w:t xml:space="preserve"> coaching for teachers.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Sustainability</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5/10/2018 </w:t>
                  </w:r>
                  <w:r>
                    <w:rPr>
                      <w:rFonts w:ascii="Calibri" w:eastAsia="Calibri" w:hAnsi="Calibri"/>
                      <w:color w:val="4D4D4D"/>
                      <w:sz w:val="22"/>
                    </w:rPr>
                    <w:br/>
                  </w:r>
                  <w:r>
                    <w:rPr>
                      <w:rFonts w:ascii="Calibri" w:eastAsia="Calibri" w:hAnsi="Calibri"/>
                      <w:color w:val="4D4D4D"/>
                      <w:sz w:val="22"/>
                    </w:rPr>
                    <w:t xml:space="preserve">5/10/2018--We will hire Reach coaches and teachers for the next school year </w:t>
                  </w:r>
                  <w:proofErr w:type="gramStart"/>
                  <w:r>
                    <w:rPr>
                      <w:rFonts w:ascii="Calibri" w:eastAsia="Calibri" w:hAnsi="Calibri"/>
                      <w:color w:val="4D4D4D"/>
                      <w:sz w:val="22"/>
                    </w:rPr>
                    <w:t>so as to</w:t>
                  </w:r>
                  <w:proofErr w:type="gramEnd"/>
                  <w:r>
                    <w:rPr>
                      <w:rFonts w:ascii="Calibri" w:eastAsia="Calibri" w:hAnsi="Calibri"/>
                      <w:color w:val="4D4D4D"/>
                      <w:sz w:val="22"/>
                    </w:rPr>
                    <w:t xml:space="preserve"> provide sustained support for our teachers, especially in K-2nd grade.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Dimension A - Instructional Excellence and Alignment</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lastRenderedPageBreak/>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Curriculum and instructional alignment</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A2.04</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Instructional Teams develop standards-aligned units of instruction for each subject and grade level.(5094)</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Each grade level has a planning period for instruction with the MCL's and facilitators, as well as the administrators assigned to their teams. During these meetings, they collaborate with these instructional coaches to look at studen</w:t>
                  </w:r>
                  <w:r>
                    <w:rPr>
                      <w:rFonts w:ascii="Calibri" w:eastAsia="Calibri" w:hAnsi="Calibri"/>
                      <w:color w:val="000000"/>
                      <w:sz w:val="22"/>
                    </w:rPr>
                    <w:t>t work; analyze data; and unpack standards for instruction based on the needs of the students, as well as the critical power standards for that grade level. The focus this year will be on creating engaging small group</w:t>
                  </w:r>
                  <w:proofErr w:type="gramStart"/>
                  <w:r>
                    <w:rPr>
                      <w:rFonts w:ascii="Calibri" w:eastAsia="Calibri" w:hAnsi="Calibri"/>
                      <w:color w:val="000000"/>
                      <w:sz w:val="22"/>
                    </w:rPr>
                    <w:t>  data</w:t>
                  </w:r>
                  <w:proofErr w:type="gramEnd"/>
                  <w:r>
                    <w:rPr>
                      <w:rFonts w:ascii="Calibri" w:eastAsia="Calibri" w:hAnsi="Calibri"/>
                      <w:color w:val="000000"/>
                      <w:sz w:val="22"/>
                    </w:rPr>
                    <w:t xml:space="preserve"> driven instruction for students </w:t>
                  </w:r>
                  <w:r>
                    <w:rPr>
                      <w:rFonts w:ascii="Calibri" w:eastAsia="Calibri" w:hAnsi="Calibri"/>
                      <w:color w:val="000000"/>
                      <w:sz w:val="22"/>
                    </w:rPr>
                    <w:t xml:space="preserve">based on their monthly assessments.  Targeted visits by the learning community </w:t>
                  </w:r>
                  <w:proofErr w:type="gramStart"/>
                  <w:r>
                    <w:rPr>
                      <w:rFonts w:ascii="Calibri" w:eastAsia="Calibri" w:hAnsi="Calibri"/>
                      <w:color w:val="000000"/>
                      <w:sz w:val="22"/>
                    </w:rPr>
                    <w:t>will be focused</w:t>
                  </w:r>
                  <w:proofErr w:type="gramEnd"/>
                  <w:r>
                    <w:rPr>
                      <w:rFonts w:ascii="Calibri" w:eastAsia="Calibri" w:hAnsi="Calibri"/>
                      <w:color w:val="000000"/>
                      <w:sz w:val="22"/>
                    </w:rPr>
                    <w:t xml:space="preserve"> on providing feedback on student engagement and rigorous instruction.  </w:t>
                  </w:r>
                </w:p>
                <w:p w:rsidR="00655700" w:rsidRDefault="00E26B22">
                  <w:pPr>
                    <w:spacing w:after="199" w:line="240" w:lineRule="auto"/>
                  </w:pPr>
                  <w:r>
                    <w:rPr>
                      <w:rFonts w:ascii="Calibri" w:eastAsia="Calibri" w:hAnsi="Calibri"/>
                      <w:color w:val="000000"/>
                      <w:sz w:val="22"/>
                    </w:rPr>
                    <w:br/>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10/04/2017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Priority Score: 3</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Opportunity Score: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Index Score: 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Teachers will implement small guided reading and math groups to improve scholar's ability to perform at or above grade level and achieve mastery on standards based assessments. </w:t>
                  </w:r>
                  <w:r>
                    <w:rPr>
                      <w:rFonts w:ascii="Calibri" w:eastAsia="Calibri" w:hAnsi="Calibri"/>
                      <w:color w:val="000000"/>
                      <w:sz w:val="22"/>
                    </w:rPr>
                    <w:t> During weekly planning, teachers will work with the MCLs to plan lessons based on student data and the standards for the content for which they are planning* 80% of K-5 students will meet or exceed growth in math and reading based on MAP data.</w:t>
                  </w:r>
                </w:p>
                <w:p w:rsidR="00655700" w:rsidRDefault="00E26B22">
                  <w:pPr>
                    <w:spacing w:after="199" w:line="240" w:lineRule="auto"/>
                  </w:pPr>
                  <w:r>
                    <w:rPr>
                      <w:rFonts w:ascii="Calibri" w:eastAsia="Calibri" w:hAnsi="Calibri"/>
                      <w:color w:val="000000"/>
                      <w:sz w:val="22"/>
                    </w:rPr>
                    <w:t> Based on 2</w:t>
                  </w:r>
                  <w:r>
                    <w:rPr>
                      <w:rFonts w:ascii="Calibri" w:eastAsia="Calibri" w:hAnsi="Calibri"/>
                      <w:color w:val="000000"/>
                      <w:sz w:val="22"/>
                    </w:rPr>
                    <w:t>018-2019 EOG Data - (38.4/17.7) Math Composite scores will improve to 40% GLP 20% CCR -(42.2/25.0) Science Composite 45% GLP 28% CCR -(26.0/17.4) Reading Composite 30% GLP 20% CCR </w:t>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b/>
                      <w:color w:val="000000"/>
                      <w:sz w:val="22"/>
                    </w:rPr>
                    <w:t>Sharrone</w:t>
                  </w:r>
                  <w:proofErr w:type="spellEnd"/>
                  <w:r>
                    <w:rPr>
                      <w:rFonts w:ascii="Calibri" w:eastAsia="Calibri" w:hAnsi="Calibri"/>
                      <w:b/>
                      <w:color w:val="000000"/>
                      <w:sz w:val="22"/>
                    </w:rPr>
                    <w:t xml:space="preserve">  Powell DOE 11/2/21</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2 (0%</w:t>
                  </w:r>
                  <w:r>
                    <w:rPr>
                      <w:rFonts w:ascii="Calibri" w:eastAsia="Calibri" w:hAnsi="Calibri"/>
                      <w:b/>
                      <w:color w:val="000000"/>
                      <w:sz w:val="22"/>
                    </w:rPr>
                    <w:t>)</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8/15/22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 Weekly planning </w:t>
                  </w:r>
                  <w:proofErr w:type="gramStart"/>
                  <w:r>
                    <w:rPr>
                      <w:rFonts w:ascii="Calibri" w:eastAsia="Calibri" w:hAnsi="Calibri"/>
                      <w:color w:val="4D4D4D"/>
                      <w:sz w:val="22"/>
                    </w:rPr>
                    <w:t>will be focused</w:t>
                  </w:r>
                  <w:proofErr w:type="gramEnd"/>
                  <w:r>
                    <w:rPr>
                      <w:rFonts w:ascii="Calibri" w:eastAsia="Calibri" w:hAnsi="Calibri"/>
                      <w:color w:val="4D4D4D"/>
                      <w:sz w:val="22"/>
                    </w:rPr>
                    <w:t xml:space="preserve"> on the standards and the instructional coaches will be working with all grade levels during planning using the </w:t>
                  </w:r>
                  <w:r>
                    <w:rPr>
                      <w:rFonts w:ascii="Calibri" w:eastAsia="Calibri" w:hAnsi="Calibri"/>
                      <w:color w:val="4D4D4D"/>
                      <w:sz w:val="22"/>
                    </w:rPr>
                    <w:lastRenderedPageBreak/>
                    <w:t>ELA and Math curriculum, as well as other resources that will aid teachers in teaching the standards.  (3rd ELA,</w:t>
                  </w:r>
                  <w:r>
                    <w:rPr>
                      <w:rFonts w:ascii="Calibri" w:eastAsia="Calibri" w:hAnsi="Calibri"/>
                      <w:color w:val="4D4D4D"/>
                      <w:sz w:val="22"/>
                    </w:rPr>
                    <w:t xml:space="preserve">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 xml:space="preserve">Yolanda Parsons </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8/15/22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Weekly data planning will take place to determine the specific skill needs of students to create small group instruction that </w:t>
                  </w:r>
                  <w:proofErr w:type="gramStart"/>
                  <w:r>
                    <w:rPr>
                      <w:rFonts w:ascii="Calibri" w:eastAsia="Calibri" w:hAnsi="Calibri"/>
                      <w:color w:val="4D4D4D"/>
                      <w:sz w:val="22"/>
                    </w:rPr>
                    <w:t>will be analyzed</w:t>
                  </w:r>
                  <w:proofErr w:type="gramEnd"/>
                  <w:r>
                    <w:rPr>
                      <w:rFonts w:ascii="Calibri" w:eastAsia="Calibri" w:hAnsi="Calibri"/>
                      <w:color w:val="4D4D4D"/>
                      <w:sz w:val="22"/>
                    </w:rPr>
                    <w:t xml:space="preserve"> biweekly. (3rd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4D4D4D"/>
                      <w:sz w:val="22"/>
                    </w:rPr>
                    <w:t>Implementation: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06/07/2021</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Evidence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9/10/2020 </w:t>
                  </w:r>
                  <w:r>
                    <w:rPr>
                      <w:rFonts w:ascii="Calibri" w:eastAsia="Calibri" w:hAnsi="Calibri"/>
                      <w:color w:val="4D4D4D"/>
                      <w:sz w:val="22"/>
                    </w:rPr>
                    <w:br/>
                    <w:t xml:space="preserve">We do not have </w:t>
                  </w:r>
                  <w:proofErr w:type="spellStart"/>
                  <w:r>
                    <w:rPr>
                      <w:rFonts w:ascii="Calibri" w:eastAsia="Calibri" w:hAnsi="Calibri"/>
                      <w:color w:val="4D4D4D"/>
                      <w:sz w:val="22"/>
                    </w:rPr>
                    <w:t>EOYear</w:t>
                  </w:r>
                  <w:proofErr w:type="spellEnd"/>
                  <w:r>
                    <w:rPr>
                      <w:rFonts w:ascii="Calibri" w:eastAsia="Calibri" w:hAnsi="Calibri"/>
                      <w:color w:val="4D4D4D"/>
                      <w:sz w:val="22"/>
                    </w:rPr>
                    <w:t xml:space="preserve"> student data, but our teachers feel that the EC teachers are able to better support student learning.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Experience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9/10/2020 </w:t>
                  </w:r>
                  <w:r>
                    <w:rPr>
                      <w:rFonts w:ascii="Calibri" w:eastAsia="Calibri" w:hAnsi="Calibri"/>
                      <w:color w:val="4D4D4D"/>
                      <w:sz w:val="22"/>
                    </w:rPr>
                    <w:br/>
                  </w:r>
                  <w:r>
                    <w:rPr>
                      <w:rFonts w:ascii="Calibri" w:eastAsia="Calibri" w:hAnsi="Calibri"/>
                      <w:color w:val="4D4D4D"/>
                      <w:sz w:val="22"/>
                    </w:rPr>
                    <w:t>Our EC Impact teacher has worked with EC teachers to create schedules to help them support student learning, as well as provide support for the writing of effective IEPs.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Sustainability</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9/10/2020 </w:t>
                  </w:r>
                  <w:r>
                    <w:rPr>
                      <w:rFonts w:ascii="Calibri" w:eastAsia="Calibri" w:hAnsi="Calibri"/>
                      <w:color w:val="4D4D4D"/>
                      <w:sz w:val="22"/>
                    </w:rPr>
                    <w:br/>
                  </w:r>
                  <w:r>
                    <w:rPr>
                      <w:rFonts w:ascii="Calibri" w:eastAsia="Calibri" w:hAnsi="Calibri"/>
                      <w:color w:val="4D4D4D"/>
                      <w:sz w:val="22"/>
                    </w:rPr>
                    <w:t xml:space="preserve">She will continue to work with our EC teachers and provide support for their instructional and compliance needs.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Dimension A - Instructional Excellence and Alignment</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Student support services</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A4.01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The school implements a tiered instructional system that allows teachers to deliver evidence-based instruction aligned with the individual needs of students across all tiers.(5117)</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The instructional schedule allows for teachers to have data meetings once a week, as well as during instructional planning. This will lead to planning small group instruction through both in class and pull out models.</w:t>
                  </w:r>
                </w:p>
                <w:p w:rsidR="00655700" w:rsidRDefault="00E26B22">
                  <w:pPr>
                    <w:spacing w:after="199" w:line="240" w:lineRule="auto"/>
                  </w:pPr>
                  <w:r>
                    <w:rPr>
                      <w:rFonts w:ascii="Calibri" w:eastAsia="Calibri" w:hAnsi="Calibri"/>
                      <w:color w:val="000000"/>
                      <w:sz w:val="22"/>
                    </w:rPr>
                    <w:t xml:space="preserve">The Core instruction for all students </w:t>
                  </w:r>
                  <w:proofErr w:type="gramStart"/>
                  <w:r>
                    <w:rPr>
                      <w:rFonts w:ascii="Calibri" w:eastAsia="Calibri" w:hAnsi="Calibri"/>
                      <w:color w:val="000000"/>
                      <w:sz w:val="22"/>
                    </w:rPr>
                    <w:t>will be augmented</w:t>
                  </w:r>
                  <w:proofErr w:type="gramEnd"/>
                  <w:r>
                    <w:rPr>
                      <w:rFonts w:ascii="Calibri" w:eastAsia="Calibri" w:hAnsi="Calibri"/>
                      <w:color w:val="000000"/>
                      <w:sz w:val="22"/>
                    </w:rPr>
                    <w:t xml:space="preserve"> to increase skill deficits for students due to the pandemic. </w:t>
                  </w:r>
                </w:p>
                <w:p w:rsidR="00655700" w:rsidRDefault="00E26B22">
                  <w:pPr>
                    <w:spacing w:after="199" w:line="240" w:lineRule="auto"/>
                  </w:pPr>
                  <w:r>
                    <w:rPr>
                      <w:rFonts w:ascii="Calibri" w:eastAsia="Calibri" w:hAnsi="Calibri"/>
                      <w:color w:val="000000"/>
                      <w:sz w:val="22"/>
                    </w:rPr>
                    <w:t xml:space="preserve">The Branching Minds platform </w:t>
                  </w:r>
                  <w:proofErr w:type="gramStart"/>
                  <w:r>
                    <w:rPr>
                      <w:rFonts w:ascii="Calibri" w:eastAsia="Calibri" w:hAnsi="Calibri"/>
                      <w:color w:val="000000"/>
                      <w:sz w:val="22"/>
                    </w:rPr>
                    <w:t>will be used</w:t>
                  </w:r>
                  <w:proofErr w:type="gramEnd"/>
                  <w:r>
                    <w:rPr>
                      <w:rFonts w:ascii="Calibri" w:eastAsia="Calibri" w:hAnsi="Calibri"/>
                      <w:color w:val="000000"/>
                      <w:sz w:val="22"/>
                    </w:rPr>
                    <w:t xml:space="preserve"> to create and monitor interventions and progress of students. </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10/05/2017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Priority Score: 3</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Opportunity Score: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Index Score: 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lastRenderedPageBreak/>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To address supplemental and intensive needs of students, 75-80% of students will meet their intervention goals as measured by progress monitoring tools. </w:t>
                  </w:r>
                  <w:r>
                    <w:rPr>
                      <w:rFonts w:ascii="Calibri" w:eastAsia="Calibri" w:hAnsi="Calibri"/>
                      <w:color w:val="000000"/>
                      <w:sz w:val="22"/>
                    </w:rPr>
                    <w:t xml:space="preserve">Based on 2021-22 EOG Data - (30.4%)Math Composite scores will improve to 40% GLP 20% CCR Reading Composite (23.3%) will improve to GLP 30% 15% CCR; Science Composite from 24.7% GLP 14.8% CCR to 45% composite. 80% of K-5 students will meet or exceed growth </w:t>
                  </w:r>
                  <w:r>
                    <w:rPr>
                      <w:rFonts w:ascii="Calibri" w:eastAsia="Calibri" w:hAnsi="Calibri"/>
                      <w:color w:val="000000"/>
                      <w:sz w:val="22"/>
                    </w:rPr>
                    <w:t>in math and reading based on MAP data projected growth from the fall. </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Jovetta Dennis - DOE 8/28/18</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4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8/15/22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Bimonthly MTSS meetings will include grade level teams, administrators and student support services.  The Branching Minds platform </w:t>
                  </w:r>
                  <w:proofErr w:type="gramStart"/>
                  <w:r>
                    <w:rPr>
                      <w:rFonts w:ascii="Calibri" w:eastAsia="Calibri" w:hAnsi="Calibri"/>
                      <w:color w:val="4D4D4D"/>
                      <w:sz w:val="22"/>
                    </w:rPr>
                    <w:t>will be utilized</w:t>
                  </w:r>
                  <w:proofErr w:type="gramEnd"/>
                  <w:r>
                    <w:rPr>
                      <w:rFonts w:ascii="Calibri" w:eastAsia="Calibri" w:hAnsi="Calibri"/>
                      <w:color w:val="4D4D4D"/>
                      <w:sz w:val="22"/>
                    </w:rPr>
                    <w:t xml:space="preserve"> for MTSS.  Student plans </w:t>
                  </w:r>
                  <w:proofErr w:type="gramStart"/>
                  <w:r>
                    <w:rPr>
                      <w:rFonts w:ascii="Calibri" w:eastAsia="Calibri" w:hAnsi="Calibri"/>
                      <w:color w:val="4D4D4D"/>
                      <w:sz w:val="22"/>
                    </w:rPr>
                    <w:t>will be created, reviewed and revised with one week designated for behavior plans a</w:t>
                  </w:r>
                  <w:r>
                    <w:rPr>
                      <w:rFonts w:ascii="Calibri" w:eastAsia="Calibri" w:hAnsi="Calibri"/>
                      <w:color w:val="4D4D4D"/>
                      <w:sz w:val="22"/>
                    </w:rPr>
                    <w:t>nd one week</w:t>
                  </w:r>
                  <w:proofErr w:type="gramEnd"/>
                  <w:r>
                    <w:rPr>
                      <w:rFonts w:ascii="Calibri" w:eastAsia="Calibri" w:hAnsi="Calibri"/>
                      <w:color w:val="4D4D4D"/>
                      <w:sz w:val="22"/>
                    </w:rPr>
                    <w:t xml:space="preserve"> designated for academic plans.  The additional weeks will focus on individual students in order to be </w:t>
                  </w:r>
                  <w:proofErr w:type="gramStart"/>
                  <w:r>
                    <w:rPr>
                      <w:rFonts w:ascii="Calibri" w:eastAsia="Calibri" w:hAnsi="Calibri"/>
                      <w:color w:val="4D4D4D"/>
                      <w:sz w:val="22"/>
                    </w:rPr>
                    <w:t>more intentional</w:t>
                  </w:r>
                  <w:proofErr w:type="gramEnd"/>
                  <w:r>
                    <w:rPr>
                      <w:rFonts w:ascii="Calibri" w:eastAsia="Calibri" w:hAnsi="Calibri"/>
                      <w:color w:val="4D4D4D"/>
                      <w:sz w:val="22"/>
                    </w:rPr>
                    <w:t xml:space="preserve"> with layers of support. (3rd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8/15/22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Our end of year 2022 data indicates that the CORE for students will need to </w:t>
                  </w:r>
                  <w:proofErr w:type="gramStart"/>
                  <w:r>
                    <w:rPr>
                      <w:rFonts w:ascii="Calibri" w:eastAsia="Calibri" w:hAnsi="Calibri"/>
                      <w:color w:val="4D4D4D"/>
                      <w:sz w:val="22"/>
                    </w:rPr>
                    <w:t>be augmented</w:t>
                  </w:r>
                  <w:proofErr w:type="gramEnd"/>
                  <w:r>
                    <w:rPr>
                      <w:rFonts w:ascii="Calibri" w:eastAsia="Calibri" w:hAnsi="Calibri"/>
                      <w:color w:val="4D4D4D"/>
                      <w:sz w:val="22"/>
                    </w:rPr>
                    <w:t>. The instructional coaches will work with teachers to plan instruction based on the students' data and alignment with grade level standards.  Instruc</w:t>
                  </w:r>
                  <w:r>
                    <w:rPr>
                      <w:rFonts w:ascii="Calibri" w:eastAsia="Calibri" w:hAnsi="Calibri"/>
                      <w:color w:val="4D4D4D"/>
                      <w:sz w:val="22"/>
                    </w:rPr>
                    <w:t xml:space="preserve">tion </w:t>
                  </w:r>
                  <w:proofErr w:type="gramStart"/>
                  <w:r>
                    <w:rPr>
                      <w:rFonts w:ascii="Calibri" w:eastAsia="Calibri" w:hAnsi="Calibri"/>
                      <w:color w:val="4D4D4D"/>
                      <w:sz w:val="22"/>
                    </w:rPr>
                    <w:t>will be continuously augmented</w:t>
                  </w:r>
                  <w:proofErr w:type="gramEnd"/>
                  <w:r>
                    <w:rPr>
                      <w:rFonts w:ascii="Calibri" w:eastAsia="Calibri" w:hAnsi="Calibri"/>
                      <w:color w:val="4D4D4D"/>
                      <w:sz w:val="22"/>
                    </w:rPr>
                    <w:t xml:space="preserve"> to meet the needs of students since the </w:t>
                  </w:r>
                  <w:proofErr w:type="spellStart"/>
                  <w:r>
                    <w:rPr>
                      <w:rFonts w:ascii="Calibri" w:eastAsia="Calibri" w:hAnsi="Calibri"/>
                      <w:color w:val="4D4D4D"/>
                      <w:sz w:val="22"/>
                    </w:rPr>
                    <w:t>Covid</w:t>
                  </w:r>
                  <w:proofErr w:type="spellEnd"/>
                  <w:r>
                    <w:rPr>
                      <w:rFonts w:ascii="Calibri" w:eastAsia="Calibri" w:hAnsi="Calibri"/>
                      <w:color w:val="4D4D4D"/>
                      <w:sz w:val="22"/>
                    </w:rPr>
                    <w:t xml:space="preserve"> pandemic hindered the growth of skills. (3rd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8/15/22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The MTSS Team will ensure that the MTSS process </w:t>
                  </w:r>
                  <w:proofErr w:type="gramStart"/>
                  <w:r>
                    <w:rPr>
                      <w:rFonts w:ascii="Calibri" w:eastAsia="Calibri" w:hAnsi="Calibri"/>
                      <w:color w:val="4D4D4D"/>
                      <w:sz w:val="22"/>
                    </w:rPr>
                    <w:t>is being followed</w:t>
                  </w:r>
                  <w:proofErr w:type="gramEnd"/>
                  <w:r>
                    <w:rPr>
                      <w:rFonts w:ascii="Calibri" w:eastAsia="Calibri" w:hAnsi="Calibri"/>
                      <w:color w:val="4D4D4D"/>
                      <w:sz w:val="22"/>
                    </w:rPr>
                    <w:t xml:space="preserve"> with fidelity and to review protocols and procedures to enhance the process utilizing the Standard Treatment Protocol and Data Decision Rules. (3rd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w:t>
                  </w:r>
                  <w:r>
                    <w:rPr>
                      <w:rFonts w:ascii="Calibri" w:eastAsia="Calibri" w:hAnsi="Calibri"/>
                      <w:color w:val="4D4D4D"/>
                      <w:sz w:val="22"/>
                    </w:rPr>
                    <w:t>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8/15/22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Data days will take place with a review of multiple data points and the creation of targeted interventions plans for students using the Standard Treatment Protocol and Data Decision Rules. (3rd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4D4D4D"/>
                      <w:sz w:val="22"/>
                    </w:rPr>
                    <w:t>Implementation: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06/07/2021</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Evidence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9/30/2019 </w:t>
                  </w:r>
                  <w:r>
                    <w:rPr>
                      <w:rFonts w:ascii="Calibri" w:eastAsia="Calibri" w:hAnsi="Calibri"/>
                      <w:color w:val="4D4D4D"/>
                      <w:sz w:val="22"/>
                    </w:rPr>
                    <w:br/>
                    <w:t xml:space="preserve">9/30/2019--The training took place and the teachers are equipped to create MTSS plans. </w:t>
                  </w:r>
                  <w:r>
                    <w:rPr>
                      <w:rFonts w:ascii="Calibri" w:eastAsia="Calibri" w:hAnsi="Calibri"/>
                      <w:color w:val="4D4D4D"/>
                      <w:sz w:val="22"/>
                    </w:rPr>
                    <w:br/>
                  </w:r>
                  <w:r>
                    <w:rPr>
                      <w:rFonts w:ascii="Calibri" w:eastAsia="Calibri" w:hAnsi="Calibri"/>
                      <w:color w:val="4D4D4D"/>
                      <w:sz w:val="22"/>
                    </w:rPr>
                    <w:lastRenderedPageBreak/>
                    <w:t xml:space="preserve">5/7/2021--Plans documented in the </w:t>
                  </w:r>
                  <w:proofErr w:type="spellStart"/>
                  <w:r>
                    <w:rPr>
                      <w:rFonts w:ascii="Calibri" w:eastAsia="Calibri" w:hAnsi="Calibri"/>
                      <w:color w:val="4D4D4D"/>
                      <w:sz w:val="22"/>
                    </w:rPr>
                    <w:t>Ecats</w:t>
                  </w:r>
                  <w:proofErr w:type="spellEnd"/>
                  <w:r>
                    <w:rPr>
                      <w:rFonts w:ascii="Calibri" w:eastAsia="Calibri" w:hAnsi="Calibri"/>
                      <w:color w:val="4D4D4D"/>
                      <w:sz w:val="22"/>
                    </w:rPr>
                    <w:t xml:space="preserve"> system and notes of student progress on the OES MTS</w:t>
                  </w:r>
                  <w:r>
                    <w:rPr>
                      <w:rFonts w:ascii="Calibri" w:eastAsia="Calibri" w:hAnsi="Calibri"/>
                      <w:color w:val="4D4D4D"/>
                      <w:sz w:val="22"/>
                    </w:rPr>
                    <w:t>S Intervention Planner.</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Experience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9/30/2019 </w:t>
                  </w:r>
                  <w:r>
                    <w:rPr>
                      <w:rFonts w:ascii="Calibri" w:eastAsia="Calibri" w:hAnsi="Calibri"/>
                      <w:color w:val="4D4D4D"/>
                      <w:sz w:val="22"/>
                    </w:rPr>
                    <w:br/>
                    <w:t xml:space="preserve">9/30/2019-- The professional development </w:t>
                  </w:r>
                  <w:proofErr w:type="gramStart"/>
                  <w:r>
                    <w:rPr>
                      <w:rFonts w:ascii="Calibri" w:eastAsia="Calibri" w:hAnsi="Calibri"/>
                      <w:color w:val="4D4D4D"/>
                      <w:sz w:val="22"/>
                    </w:rPr>
                    <w:t>was provided</w:t>
                  </w:r>
                  <w:proofErr w:type="gramEnd"/>
                  <w:r>
                    <w:rPr>
                      <w:rFonts w:ascii="Calibri" w:eastAsia="Calibri" w:hAnsi="Calibri"/>
                      <w:color w:val="4D4D4D"/>
                      <w:sz w:val="22"/>
                    </w:rPr>
                    <w:t xml:space="preserve"> and teachers feel they are better equipped to create plans. </w:t>
                  </w:r>
                  <w:r>
                    <w:rPr>
                      <w:rFonts w:ascii="Calibri" w:eastAsia="Calibri" w:hAnsi="Calibri"/>
                      <w:color w:val="4D4D4D"/>
                      <w:sz w:val="22"/>
                    </w:rPr>
                    <w:br/>
                  </w:r>
                  <w:r>
                    <w:rPr>
                      <w:rFonts w:ascii="Calibri" w:eastAsia="Calibri" w:hAnsi="Calibri"/>
                      <w:color w:val="4D4D4D"/>
                      <w:sz w:val="22"/>
                    </w:rPr>
                    <w:t xml:space="preserve">5/7/2021--Teachers met and discussed the progress of students each month. Notes on student progress </w:t>
                  </w:r>
                  <w:proofErr w:type="gramStart"/>
                  <w:r>
                    <w:rPr>
                      <w:rFonts w:ascii="Calibri" w:eastAsia="Calibri" w:hAnsi="Calibri"/>
                      <w:color w:val="4D4D4D"/>
                      <w:sz w:val="22"/>
                    </w:rPr>
                    <w:t>was documented</w:t>
                  </w:r>
                  <w:proofErr w:type="gramEnd"/>
                  <w:r>
                    <w:rPr>
                      <w:rFonts w:ascii="Calibri" w:eastAsia="Calibri" w:hAnsi="Calibri"/>
                      <w:color w:val="4D4D4D"/>
                      <w:sz w:val="22"/>
                    </w:rPr>
                    <w:t xml:space="preserve"> in the MTSS Intervention Planner, as well as on their progress monitoring logs.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Sustainability</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9/30/2019 </w:t>
                  </w:r>
                  <w:r>
                    <w:rPr>
                      <w:rFonts w:ascii="Calibri" w:eastAsia="Calibri" w:hAnsi="Calibri"/>
                      <w:color w:val="4D4D4D"/>
                      <w:sz w:val="22"/>
                    </w:rPr>
                    <w:br/>
                  </w:r>
                  <w:r>
                    <w:rPr>
                      <w:rFonts w:ascii="Calibri" w:eastAsia="Calibri" w:hAnsi="Calibri"/>
                      <w:color w:val="4D4D4D"/>
                      <w:sz w:val="22"/>
                    </w:rPr>
                    <w:t xml:space="preserve">9/30/2019--Each week the MTSS team will meet with teachers to help them consistently review plans and put in progress monitoring data for students based on their interventions.  </w:t>
                  </w:r>
                  <w:r>
                    <w:rPr>
                      <w:rFonts w:ascii="Calibri" w:eastAsia="Calibri" w:hAnsi="Calibri"/>
                      <w:color w:val="4D4D4D"/>
                      <w:sz w:val="22"/>
                    </w:rPr>
                    <w:br/>
                    <w:t xml:space="preserve">5/7/2021--Next year, teachers will need to </w:t>
                  </w:r>
                  <w:proofErr w:type="gramStart"/>
                  <w:r>
                    <w:rPr>
                      <w:rFonts w:ascii="Calibri" w:eastAsia="Calibri" w:hAnsi="Calibri"/>
                      <w:color w:val="4D4D4D"/>
                      <w:sz w:val="22"/>
                    </w:rPr>
                    <w:t>be trained</w:t>
                  </w:r>
                  <w:proofErr w:type="gramEnd"/>
                  <w:r>
                    <w:rPr>
                      <w:rFonts w:ascii="Calibri" w:eastAsia="Calibri" w:hAnsi="Calibri"/>
                      <w:color w:val="4D4D4D"/>
                      <w:sz w:val="22"/>
                    </w:rPr>
                    <w:t xml:space="preserve"> on using the </w:t>
                  </w:r>
                  <w:proofErr w:type="spellStart"/>
                  <w:r>
                    <w:rPr>
                      <w:rFonts w:ascii="Calibri" w:eastAsia="Calibri" w:hAnsi="Calibri"/>
                      <w:color w:val="4D4D4D"/>
                      <w:sz w:val="22"/>
                    </w:rPr>
                    <w:t>Ecats</w:t>
                  </w:r>
                  <w:proofErr w:type="spellEnd"/>
                  <w:r>
                    <w:rPr>
                      <w:rFonts w:ascii="Calibri" w:eastAsia="Calibri" w:hAnsi="Calibri"/>
                      <w:color w:val="4D4D4D"/>
                      <w:sz w:val="22"/>
                    </w:rPr>
                    <w:t xml:space="preserve"> syst</w:t>
                  </w:r>
                  <w:r>
                    <w:rPr>
                      <w:rFonts w:ascii="Calibri" w:eastAsia="Calibri" w:hAnsi="Calibri"/>
                      <w:color w:val="4D4D4D"/>
                      <w:sz w:val="22"/>
                    </w:rPr>
                    <w:t xml:space="preserve">em so they can document their students' progress in that platform. This year </w:t>
                  </w:r>
                  <w:proofErr w:type="gramStart"/>
                  <w:r>
                    <w:rPr>
                      <w:rFonts w:ascii="Calibri" w:eastAsia="Calibri" w:hAnsi="Calibri"/>
                      <w:color w:val="4D4D4D"/>
                      <w:sz w:val="22"/>
                    </w:rPr>
                    <w:t>it was completed by a team</w:t>
                  </w:r>
                  <w:proofErr w:type="gramEnd"/>
                  <w:r>
                    <w:rPr>
                      <w:rFonts w:ascii="Calibri" w:eastAsia="Calibri" w:hAnsi="Calibri"/>
                      <w:color w:val="4D4D4D"/>
                      <w:sz w:val="22"/>
                    </w:rPr>
                    <w:t xml:space="preserve">.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A4.06</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ALL teachers are attentive to students' emotional states, guide students in managing their emotions, and arrange for supports and interventions when necessary.(5124)</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 xml:space="preserve">A sense of community in each classroom </w:t>
                  </w:r>
                  <w:proofErr w:type="gramStart"/>
                  <w:r>
                    <w:rPr>
                      <w:rFonts w:ascii="Calibri" w:eastAsia="Calibri" w:hAnsi="Calibri"/>
                      <w:color w:val="000000"/>
                      <w:sz w:val="22"/>
                    </w:rPr>
                    <w:t>will be created</w:t>
                  </w:r>
                  <w:proofErr w:type="gramEnd"/>
                  <w:r>
                    <w:rPr>
                      <w:rFonts w:ascii="Calibri" w:eastAsia="Calibri" w:hAnsi="Calibri"/>
                      <w:color w:val="000000"/>
                      <w:sz w:val="22"/>
                    </w:rPr>
                    <w:t xml:space="preserve"> by using the Care curriculum and restorative practices in morning and afternoon class meetings.  Teachers will also review Panorama data and use the Care curriculum to address the SEL needs of students</w:t>
                  </w:r>
                  <w:r>
                    <w:rPr>
                      <w:rFonts w:ascii="Calibri" w:eastAsia="Calibri" w:hAnsi="Calibri"/>
                      <w:color w:val="000000"/>
                      <w:sz w:val="22"/>
                    </w:rPr>
                    <w:t>.  </w:t>
                  </w:r>
                </w:p>
                <w:p w:rsidR="00655700" w:rsidRDefault="00E26B22">
                  <w:pPr>
                    <w:spacing w:after="199" w:line="240" w:lineRule="auto"/>
                  </w:pPr>
                  <w:r>
                    <w:rPr>
                      <w:rFonts w:ascii="Calibri" w:eastAsia="Calibri" w:hAnsi="Calibri"/>
                      <w:color w:val="000000"/>
                      <w:sz w:val="22"/>
                    </w:rPr>
                    <w:t xml:space="preserve">All teachers will participate in differentiated </w:t>
                  </w:r>
                  <w:proofErr w:type="spellStart"/>
                  <w:r>
                    <w:rPr>
                      <w:rFonts w:ascii="Calibri" w:eastAsia="Calibri" w:hAnsi="Calibri"/>
                      <w:color w:val="000000"/>
                      <w:sz w:val="22"/>
                    </w:rPr>
                    <w:t>RTTCoaching</w:t>
                  </w:r>
                  <w:proofErr w:type="spellEnd"/>
                  <w:r>
                    <w:rPr>
                      <w:rFonts w:ascii="Calibri" w:eastAsia="Calibri" w:hAnsi="Calibri"/>
                      <w:color w:val="000000"/>
                      <w:sz w:val="22"/>
                    </w:rPr>
                    <w:t>. All staff will also participate in professional development on equity in education; individual biases, and individual mindsets.</w:t>
                  </w:r>
                </w:p>
                <w:p w:rsidR="00655700" w:rsidRDefault="00E26B22">
                  <w:pPr>
                    <w:spacing w:after="199" w:line="240" w:lineRule="auto"/>
                  </w:pPr>
                  <w:r>
                    <w:rPr>
                      <w:rFonts w:ascii="Calibri" w:eastAsia="Calibri" w:hAnsi="Calibri"/>
                      <w:color w:val="000000"/>
                      <w:sz w:val="22"/>
                    </w:rPr>
                    <w:br/>
                  </w:r>
                </w:p>
                <w:p w:rsidR="00655700" w:rsidRDefault="00E26B22">
                  <w:pPr>
                    <w:spacing w:after="199" w:line="240" w:lineRule="auto"/>
                  </w:pPr>
                  <w:r>
                    <w:rPr>
                      <w:rFonts w:ascii="Calibri" w:eastAsia="Calibri" w:hAnsi="Calibri"/>
                      <w:color w:val="000000"/>
                      <w:sz w:val="22"/>
                    </w:rPr>
                    <w:br/>
                  </w:r>
                  <w:r>
                    <w:rPr>
                      <w:rFonts w:ascii="Calibri" w:eastAsia="Calibri" w:hAnsi="Calibri"/>
                      <w:color w:val="000000"/>
                      <w:sz w:val="22"/>
                    </w:rPr>
                    <w:br/>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10/05/2017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Priority Score: 2</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Opportunity Score: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Index Score: 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lastRenderedPageBreak/>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Increase student engagement in 90% of the classrooms to 90% as measured by the CT3 rubric.</w:t>
                  </w:r>
                </w:p>
                <w:p w:rsidR="00655700" w:rsidRDefault="00E26B22">
                  <w:pPr>
                    <w:spacing w:after="199" w:line="240" w:lineRule="auto"/>
                  </w:pPr>
                  <w:r>
                    <w:rPr>
                      <w:rFonts w:ascii="Calibri" w:eastAsia="Calibri" w:hAnsi="Calibri"/>
                      <w:color w:val="000000"/>
                      <w:sz w:val="22"/>
                    </w:rPr>
                    <w:t xml:space="preserve">80% of K-2 teachers will indicate that students report having a positive self-perception of their self-efficacy based on </w:t>
                  </w:r>
                  <w:proofErr w:type="spellStart"/>
                  <w:r>
                    <w:rPr>
                      <w:rFonts w:ascii="Calibri" w:eastAsia="Calibri" w:hAnsi="Calibri"/>
                      <w:color w:val="000000"/>
                      <w:sz w:val="22"/>
                    </w:rPr>
                    <w:t>EOYear</w:t>
                  </w:r>
                  <w:proofErr w:type="spellEnd"/>
                  <w:r>
                    <w:rPr>
                      <w:rFonts w:ascii="Calibri" w:eastAsia="Calibri" w:hAnsi="Calibri"/>
                      <w:color w:val="000000"/>
                      <w:sz w:val="22"/>
                    </w:rPr>
                    <w:t xml:space="preserve"> Panorama data. </w:t>
                  </w:r>
                </w:p>
                <w:p w:rsidR="00655700" w:rsidRDefault="00E26B22">
                  <w:pPr>
                    <w:spacing w:after="199" w:line="240" w:lineRule="auto"/>
                  </w:pPr>
                  <w:r>
                    <w:rPr>
                      <w:rFonts w:ascii="Calibri" w:eastAsia="Calibri" w:hAnsi="Calibri"/>
                      <w:color w:val="000000"/>
                      <w:sz w:val="22"/>
                    </w:rPr>
                    <w:t>The percent of students reporting a positive self-perception of their self-efficacy will increase from 56% on th</w:t>
                  </w:r>
                  <w:r>
                    <w:rPr>
                      <w:rFonts w:ascii="Calibri" w:eastAsia="Calibri" w:hAnsi="Calibri"/>
                      <w:color w:val="000000"/>
                      <w:sz w:val="22"/>
                    </w:rPr>
                    <w:t>e Fall 2021 Panorama Screener (in Grades 3-5) to 65% in SY2022-23 and 75% in SY2023-24.</w:t>
                  </w:r>
                </w:p>
                <w:p w:rsidR="00655700" w:rsidRDefault="00E26B22">
                  <w:pPr>
                    <w:spacing w:after="199" w:line="240" w:lineRule="auto"/>
                  </w:pPr>
                  <w:r>
                    <w:rPr>
                      <w:rFonts w:ascii="Calibri" w:eastAsia="Calibri" w:hAnsi="Calibri"/>
                      <w:color w:val="000000"/>
                      <w:sz w:val="22"/>
                    </w:rPr>
                    <w:br/>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b/>
                      <w:color w:val="000000"/>
                      <w:sz w:val="22"/>
                    </w:rPr>
                    <w:t>Dashiel</w:t>
                  </w:r>
                  <w:proofErr w:type="spellEnd"/>
                  <w:r>
                    <w:rPr>
                      <w:rFonts w:ascii="Calibri" w:eastAsia="Calibri" w:hAnsi="Calibri"/>
                      <w:b/>
                      <w:color w:val="000000"/>
                      <w:sz w:val="22"/>
                    </w:rPr>
                    <w:t xml:space="preserve">  Pollard DOE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5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9/26/18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The teachers </w:t>
                  </w:r>
                  <w:proofErr w:type="gramStart"/>
                  <w:r>
                    <w:rPr>
                      <w:rFonts w:ascii="Calibri" w:eastAsia="Calibri" w:hAnsi="Calibri"/>
                      <w:color w:val="4D4D4D"/>
                      <w:sz w:val="22"/>
                    </w:rPr>
                    <w:t>will be trained</w:t>
                  </w:r>
                  <w:proofErr w:type="gramEnd"/>
                  <w:r>
                    <w:rPr>
                      <w:rFonts w:ascii="Calibri" w:eastAsia="Calibri" w:hAnsi="Calibri"/>
                      <w:color w:val="4D4D4D"/>
                      <w:sz w:val="22"/>
                    </w:rPr>
                    <w:t xml:space="preserve"> on the Care curriculum so teachers use it to guide class meetings and use it to help foster positive relationships; teach social skills; and build a sense of community in the classroom.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Tania  Sanders DOE 1/11/2021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01/24/2023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2/1/22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Panorama data </w:t>
                  </w:r>
                  <w:proofErr w:type="gramStart"/>
                  <w:r>
                    <w:rPr>
                      <w:rFonts w:ascii="Calibri" w:eastAsia="Calibri" w:hAnsi="Calibri"/>
                      <w:color w:val="4D4D4D"/>
                      <w:sz w:val="22"/>
                    </w:rPr>
                    <w:t>is disaggregated and discussed with teachers in MTSS behavior meetings</w:t>
                  </w:r>
                  <w:proofErr w:type="gramEnd"/>
                  <w:r>
                    <w:rPr>
                      <w:rFonts w:ascii="Calibri" w:eastAsia="Calibri" w:hAnsi="Calibri"/>
                      <w:color w:val="4D4D4D"/>
                      <w:sz w:val="22"/>
                    </w:rPr>
                    <w:t xml:space="preserve">. Guidance lessons will also be paced out and small group guidance lessons created by the guidance counselor when Panorama data is collected from students </w:t>
                  </w:r>
                  <w:proofErr w:type="gramStart"/>
                  <w:r>
                    <w:rPr>
                      <w:rFonts w:ascii="Calibri" w:eastAsia="Calibri" w:hAnsi="Calibri"/>
                      <w:color w:val="4D4D4D"/>
                      <w:sz w:val="22"/>
                    </w:rPr>
                    <w:t>so as to</w:t>
                  </w:r>
                  <w:proofErr w:type="gramEnd"/>
                  <w:r>
                    <w:rPr>
                      <w:rFonts w:ascii="Calibri" w:eastAsia="Calibri" w:hAnsi="Calibri"/>
                      <w:color w:val="4D4D4D"/>
                      <w:sz w:val="22"/>
                    </w:rPr>
                    <w:t xml:space="preserve"> meet the needs identified in the data.  (SEL, Disproportionality)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 xml:space="preserve">Tania Sanders </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01/24/2023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The social worker will create an attendance plan that includes procedures for identifying high- risk students, mobilizing all support resources, monitoring students, and providing incentives to change attendance behaviors.  (SEL)</w:t>
                  </w:r>
                  <w:r>
                    <w:rPr>
                      <w:rFonts w:ascii="Calibri" w:eastAsia="Calibri" w:hAnsi="Calibri"/>
                      <w:color w:val="4D4D4D"/>
                      <w:sz w:val="22"/>
                    </w:rPr>
                    <w:br/>
                  </w:r>
                  <w:r>
                    <w:rPr>
                      <w:rFonts w:ascii="Calibri" w:eastAsia="Calibri" w:hAnsi="Calibri"/>
                      <w:color w:val="4D4D4D"/>
                      <w:sz w:val="22"/>
                    </w:rPr>
                    <w:br/>
                    <w:t xml:space="preserve">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w:t>
                  </w:r>
                  <w:r>
                    <w:rPr>
                      <w:rFonts w:ascii="Calibri" w:eastAsia="Calibri" w:hAnsi="Calibri"/>
                      <w:color w:val="4D4D4D"/>
                      <w:sz w:val="22"/>
                    </w:rPr>
                    <w:t>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10/16/18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MTSS behavior support </w:t>
                  </w:r>
                  <w:proofErr w:type="gramStart"/>
                  <w:r>
                    <w:rPr>
                      <w:rFonts w:ascii="Calibri" w:eastAsia="Calibri" w:hAnsi="Calibri"/>
                      <w:color w:val="4D4D4D"/>
                      <w:sz w:val="22"/>
                    </w:rPr>
                    <w:t>will be given</w:t>
                  </w:r>
                  <w:proofErr w:type="gramEnd"/>
                  <w:r>
                    <w:rPr>
                      <w:rFonts w:ascii="Calibri" w:eastAsia="Calibri" w:hAnsi="Calibri"/>
                      <w:color w:val="4D4D4D"/>
                      <w:sz w:val="22"/>
                    </w:rPr>
                    <w:t xml:space="preserve"> to students for behaviors.  The students will have plans created and reviewed on a regular basis.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Tania  Sanders DOE 1/11/2021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lastRenderedPageBreak/>
                    <w:t>10/16/18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The guidance counselor will provide guidance </w:t>
                  </w:r>
                  <w:proofErr w:type="gramStart"/>
                  <w:r>
                    <w:rPr>
                      <w:rFonts w:ascii="Calibri" w:eastAsia="Calibri" w:hAnsi="Calibri"/>
                      <w:color w:val="4D4D4D"/>
                      <w:sz w:val="22"/>
                    </w:rPr>
                    <w:t>lessons  and</w:t>
                  </w:r>
                  <w:proofErr w:type="gramEnd"/>
                  <w:r>
                    <w:rPr>
                      <w:rFonts w:ascii="Calibri" w:eastAsia="Calibri" w:hAnsi="Calibri"/>
                      <w:color w:val="4D4D4D"/>
                      <w:sz w:val="22"/>
                    </w:rPr>
                    <w:t xml:space="preserve"> other resources to meet the needs of students in the class that is in need of this additional support.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Tania  Sanders DOE 1/11/2021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4D4D4D"/>
                      <w:sz w:val="22"/>
                    </w:rPr>
                    <w:t>Implementation: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05/14/2019</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Evidence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5/14/2019 </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Experience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5/14/2019 </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Sustainability</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5/14/2019 </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A4.16</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The school develops and implements consistent, intentional, and on-going plans to support student transitions for grade-to-grade and level-to-level.(5134)</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The guidance counselor, will be working with teachers in helping students with 5th grade transitions at the end of the year and with kindergarten students at the beginning of the year that are having trouble with their transition to school. </w:t>
                  </w:r>
                </w:p>
                <w:p w:rsidR="00655700" w:rsidRDefault="00E26B22">
                  <w:pPr>
                    <w:spacing w:after="199" w:line="240" w:lineRule="auto"/>
                  </w:pPr>
                  <w:r>
                    <w:rPr>
                      <w:rFonts w:ascii="Calibri" w:eastAsia="Calibri" w:hAnsi="Calibri"/>
                      <w:color w:val="000000"/>
                      <w:sz w:val="22"/>
                    </w:rPr>
                    <w:t>Vertical plann</w:t>
                  </w:r>
                  <w:r>
                    <w:rPr>
                      <w:rFonts w:ascii="Calibri" w:eastAsia="Calibri" w:hAnsi="Calibri"/>
                      <w:color w:val="000000"/>
                      <w:sz w:val="22"/>
                    </w:rPr>
                    <w:t xml:space="preserve">ing with teachers will take place on Early Release Days.  Extensions teachers will collaborate more with each other on IEPs during transitions from one class to another. ECGC teachers will also collaborate more with general education teachers on IEPs when </w:t>
                  </w:r>
                  <w:r>
                    <w:rPr>
                      <w:rFonts w:ascii="Calibri" w:eastAsia="Calibri" w:hAnsi="Calibri"/>
                      <w:color w:val="000000"/>
                      <w:sz w:val="22"/>
                    </w:rPr>
                    <w:t>students are transitioning to a new grade and are in need of a reevaluation. </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10/05/2017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Priority Score: 2</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Opportunity Score: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Index Score: 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80% of ML students will show growth on the ACCESS test at the end of the year. </w:t>
                  </w:r>
                </w:p>
                <w:p w:rsidR="00655700" w:rsidRDefault="00E26B22">
                  <w:pPr>
                    <w:spacing w:after="199" w:line="240" w:lineRule="auto"/>
                  </w:pPr>
                  <w:r>
                    <w:rPr>
                      <w:rFonts w:ascii="Calibri" w:eastAsia="Calibri" w:hAnsi="Calibri"/>
                      <w:color w:val="000000"/>
                      <w:sz w:val="22"/>
                    </w:rPr>
                    <w:t xml:space="preserve">80% of EC students will show growth on their </w:t>
                  </w:r>
                  <w:proofErr w:type="spellStart"/>
                  <w:r>
                    <w:rPr>
                      <w:rFonts w:ascii="Calibri" w:eastAsia="Calibri" w:hAnsi="Calibri"/>
                      <w:color w:val="000000"/>
                      <w:sz w:val="22"/>
                    </w:rPr>
                    <w:t>EOYear</w:t>
                  </w:r>
                  <w:proofErr w:type="spellEnd"/>
                  <w:r>
                    <w:rPr>
                      <w:rFonts w:ascii="Calibri" w:eastAsia="Calibri" w:hAnsi="Calibri"/>
                      <w:color w:val="000000"/>
                      <w:sz w:val="22"/>
                    </w:rPr>
                    <w:t xml:space="preserve"> assessments.</w:t>
                  </w:r>
                </w:p>
                <w:p w:rsidR="00655700" w:rsidRDefault="00E26B22">
                  <w:pPr>
                    <w:spacing w:after="199" w:line="240" w:lineRule="auto"/>
                  </w:pPr>
                  <w:r>
                    <w:rPr>
                      <w:rFonts w:ascii="Calibri" w:eastAsia="Calibri" w:hAnsi="Calibri"/>
                      <w:color w:val="000000"/>
                      <w:sz w:val="22"/>
                    </w:rPr>
                    <w:t>The percent of Black and Hispanic 3rd grade students combined who score at the College and Career Ready (CCR) l</w:t>
                  </w:r>
                  <w:r>
                    <w:rPr>
                      <w:rFonts w:ascii="Calibri" w:eastAsia="Calibri" w:hAnsi="Calibri"/>
                      <w:color w:val="000000"/>
                      <w:sz w:val="22"/>
                    </w:rPr>
                    <w:t>evel -- a 4 or 5 -- on the English Language Arts (ELA) EOG will increase from 1.6% in October 2021-22 to 10% in SY2022-23 and 50% in SY2023-24. </w:t>
                  </w:r>
                </w:p>
                <w:p w:rsidR="00655700" w:rsidRDefault="00E26B22">
                  <w:pPr>
                    <w:spacing w:after="199" w:line="240" w:lineRule="auto"/>
                  </w:pPr>
                  <w:r>
                    <w:rPr>
                      <w:rFonts w:ascii="Calibri" w:eastAsia="Calibri" w:hAnsi="Calibri"/>
                      <w:color w:val="000000"/>
                      <w:sz w:val="22"/>
                    </w:rPr>
                    <w:lastRenderedPageBreak/>
                    <w:br/>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 xml:space="preserve">Portia </w:t>
                  </w:r>
                  <w:proofErr w:type="spellStart"/>
                  <w:r>
                    <w:rPr>
                      <w:rFonts w:ascii="Calibri" w:eastAsia="Calibri" w:hAnsi="Calibri"/>
                      <w:b/>
                      <w:color w:val="000000"/>
                      <w:sz w:val="22"/>
                    </w:rPr>
                    <w:t>Mendu</w:t>
                  </w:r>
                  <w:proofErr w:type="spellEnd"/>
                  <w:r>
                    <w:rPr>
                      <w:rFonts w:ascii="Calibri" w:eastAsia="Calibri" w:hAnsi="Calibri"/>
                      <w:b/>
                      <w:color w:val="000000"/>
                      <w:sz w:val="22"/>
                    </w:rPr>
                    <w:t xml:space="preserve"> DOE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3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9/30/19</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Open House, Back to the Nest, parent-teacher conferences will all allow parents to meet the administrative team and allow Oakdale families to have a strong sense of community. (3rd ELA, EVAAS) </w:t>
                  </w:r>
                  <w:r>
                    <w:rPr>
                      <w:rFonts w:ascii="Calibri" w:eastAsia="Calibri" w:hAnsi="Calibri"/>
                      <w:color w:val="4D4D4D"/>
                      <w:sz w:val="22"/>
                    </w:rPr>
                    <w:br/>
                  </w:r>
                  <w:r>
                    <w:rPr>
                      <w:rFonts w:ascii="Calibri" w:eastAsia="Calibri" w:hAnsi="Calibri"/>
                      <w:color w:val="4D4D4D"/>
                      <w:sz w:val="22"/>
                    </w:rPr>
                    <w:br/>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9/6/22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Communication to parents will occur weekly electronically and via </w:t>
                  </w:r>
                  <w:proofErr w:type="gramStart"/>
                  <w:r>
                    <w:rPr>
                      <w:rFonts w:ascii="Calibri" w:eastAsia="Calibri" w:hAnsi="Calibri"/>
                      <w:color w:val="4D4D4D"/>
                      <w:sz w:val="22"/>
                    </w:rPr>
                    <w:t>Wednesdays</w:t>
                  </w:r>
                  <w:proofErr w:type="gramEnd"/>
                  <w:r>
                    <w:rPr>
                      <w:rFonts w:ascii="Calibri" w:eastAsia="Calibri" w:hAnsi="Calibri"/>
                      <w:color w:val="4D4D4D"/>
                      <w:sz w:val="22"/>
                    </w:rPr>
                    <w:t xml:space="preserve"> folders. As much as possible, correspondence will be in multiple languages to support our non-English speaking parents. (3rd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color w:val="4D4D4D"/>
                      <w:sz w:val="22"/>
                    </w:rPr>
                    <w:t>Sharrone</w:t>
                  </w:r>
                  <w:proofErr w:type="spellEnd"/>
                  <w:r>
                    <w:rPr>
                      <w:rFonts w:ascii="Calibri" w:eastAsia="Calibri" w:hAnsi="Calibri"/>
                      <w:color w:val="4D4D4D"/>
                      <w:sz w:val="22"/>
                    </w:rPr>
                    <w:t xml:space="preserve">  Powell DOE 1</w:t>
                  </w:r>
                  <w:r>
                    <w:rPr>
                      <w:rFonts w:ascii="Calibri" w:eastAsia="Calibri" w:hAnsi="Calibri"/>
                      <w:color w:val="4D4D4D"/>
                      <w:sz w:val="22"/>
                    </w:rPr>
                    <w:t>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9/6/22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Parent Q and A sessions will be held to address questions that parents may have </w:t>
                  </w:r>
                  <w:proofErr w:type="gramStart"/>
                  <w:r>
                    <w:rPr>
                      <w:rFonts w:ascii="Calibri" w:eastAsia="Calibri" w:hAnsi="Calibri"/>
                      <w:color w:val="4D4D4D"/>
                      <w:sz w:val="22"/>
                    </w:rPr>
                    <w:t>about  learning</w:t>
                  </w:r>
                  <w:proofErr w:type="gramEnd"/>
                  <w:r>
                    <w:rPr>
                      <w:rFonts w:ascii="Calibri" w:eastAsia="Calibri" w:hAnsi="Calibri"/>
                      <w:color w:val="4D4D4D"/>
                      <w:sz w:val="22"/>
                    </w:rPr>
                    <w:t xml:space="preserve"> throughout the school year. (3rd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color w:val="4D4D4D"/>
                      <w:sz w:val="22"/>
                    </w:rPr>
                    <w:t>Sharrone</w:t>
                  </w:r>
                  <w:proofErr w:type="spellEnd"/>
                  <w:r>
                    <w:rPr>
                      <w:rFonts w:ascii="Calibri" w:eastAsia="Calibri" w:hAnsi="Calibri"/>
                      <w:color w:val="4D4D4D"/>
                      <w:sz w:val="22"/>
                    </w:rPr>
                    <w:t xml:space="preserv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4D4D4D"/>
                      <w:sz w:val="22"/>
                    </w:rPr>
                    <w:t>Implementation: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09/10/2020</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Evidence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4/2/2020 </w:t>
                  </w:r>
                  <w:r>
                    <w:rPr>
                      <w:rFonts w:ascii="Calibri" w:eastAsia="Calibri" w:hAnsi="Calibri"/>
                      <w:color w:val="4D4D4D"/>
                      <w:sz w:val="22"/>
                    </w:rPr>
                    <w:br/>
                    <w:t>5/14/2019-- We have agendas and social media posts from our Open House events; middle school nights for rising 6th graders</w:t>
                  </w:r>
                  <w:proofErr w:type="gramStart"/>
                  <w:r>
                    <w:rPr>
                      <w:rFonts w:ascii="Calibri" w:eastAsia="Calibri" w:hAnsi="Calibri"/>
                      <w:color w:val="4D4D4D"/>
                      <w:sz w:val="22"/>
                    </w:rPr>
                    <w:t>;</w:t>
                  </w:r>
                  <w:proofErr w:type="gramEnd"/>
                  <w:r>
                    <w:rPr>
                      <w:rFonts w:ascii="Calibri" w:eastAsia="Calibri" w:hAnsi="Calibri"/>
                      <w:color w:val="4D4D4D"/>
                      <w:sz w:val="22"/>
                    </w:rPr>
                    <w:t xml:space="preserve"> and our protocols for on-boarding new staff members.</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Experience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9/10/2020 </w:t>
                  </w:r>
                  <w:r>
                    <w:rPr>
                      <w:rFonts w:ascii="Calibri" w:eastAsia="Calibri" w:hAnsi="Calibri"/>
                      <w:color w:val="4D4D4D"/>
                      <w:sz w:val="22"/>
                    </w:rPr>
                    <w:br/>
                    <w:t xml:space="preserve">The annual back to school even was held virtually, with a parent Q and A session held a week prior to the event to answer parent questions about </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Sustainability</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4/2/2020 </w:t>
                  </w:r>
                  <w:r>
                    <w:rPr>
                      <w:rFonts w:ascii="Calibri" w:eastAsia="Calibri" w:hAnsi="Calibri"/>
                      <w:color w:val="4D4D4D"/>
                      <w:sz w:val="22"/>
                    </w:rPr>
                    <w:br/>
                  </w:r>
                  <w:r>
                    <w:rPr>
                      <w:rFonts w:ascii="Calibri" w:eastAsia="Calibri" w:hAnsi="Calibri"/>
                      <w:color w:val="4D4D4D"/>
                      <w:sz w:val="22"/>
                    </w:rPr>
                    <w:t xml:space="preserve">5/14/2019--Continuously assessing the needs of our students and working with other schools to transition our students both into and out of our school.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Dimension B - Leadership Capacity</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lastRenderedPageBreak/>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Strategic planning, mission, and vision</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B1.01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The LEA has an LEA Support &amp; Improvement Team.(5135)</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District Current Implementation: CMS has established systems and processes to support schools with continuous school improvement. A district-wide curriculum adoption has taken place in K-8 ELA, Math, English I and II, and Math I. Professional development a</w:t>
                  </w:r>
                  <w:r>
                    <w:rPr>
                      <w:rFonts w:ascii="Calibri" w:eastAsia="Calibri" w:hAnsi="Calibri"/>
                      <w:color w:val="000000"/>
                      <w:sz w:val="22"/>
                    </w:rPr>
                    <w:t xml:space="preserve">nd resources </w:t>
                  </w:r>
                  <w:proofErr w:type="gramStart"/>
                  <w:r>
                    <w:rPr>
                      <w:rFonts w:ascii="Calibri" w:eastAsia="Calibri" w:hAnsi="Calibri"/>
                      <w:color w:val="000000"/>
                      <w:sz w:val="22"/>
                    </w:rPr>
                    <w:t>have been provided</w:t>
                  </w:r>
                  <w:proofErr w:type="gramEnd"/>
                  <w:r>
                    <w:rPr>
                      <w:rFonts w:ascii="Calibri" w:eastAsia="Calibri" w:hAnsi="Calibri"/>
                      <w:color w:val="000000"/>
                      <w:sz w:val="22"/>
                    </w:rPr>
                    <w:t xml:space="preserve"> and continue to be provided to all teachers in the district to ensure equity of standards-aligned content is accessible for all students. Branching Minds </w:t>
                  </w:r>
                  <w:proofErr w:type="gramStart"/>
                  <w:r>
                    <w:rPr>
                      <w:rFonts w:ascii="Calibri" w:eastAsia="Calibri" w:hAnsi="Calibri"/>
                      <w:color w:val="000000"/>
                      <w:sz w:val="22"/>
                    </w:rPr>
                    <w:t>has been provided</w:t>
                  </w:r>
                  <w:proofErr w:type="gramEnd"/>
                  <w:r>
                    <w:rPr>
                      <w:rFonts w:ascii="Calibri" w:eastAsia="Calibri" w:hAnsi="Calibri"/>
                      <w:color w:val="000000"/>
                      <w:sz w:val="22"/>
                    </w:rPr>
                    <w:t xml:space="preserve"> to all schools to serve as a district-wide MTSS moni</w:t>
                  </w:r>
                  <w:r>
                    <w:rPr>
                      <w:rFonts w:ascii="Calibri" w:eastAsia="Calibri" w:hAnsi="Calibri"/>
                      <w:color w:val="000000"/>
                      <w:sz w:val="22"/>
                    </w:rPr>
                    <w:t xml:space="preserve">toring platform. Staff received professional development around how to utilize the platform as well as how to implement each of the interventions and progress monitoring tools listed in the </w:t>
                  </w:r>
                  <w:proofErr w:type="gramStart"/>
                  <w:r>
                    <w:rPr>
                      <w:rFonts w:ascii="Calibri" w:eastAsia="Calibri" w:hAnsi="Calibri"/>
                      <w:color w:val="000000"/>
                      <w:sz w:val="22"/>
                    </w:rPr>
                    <w:t>district’s</w:t>
                  </w:r>
                  <w:proofErr w:type="gramEnd"/>
                  <w:r>
                    <w:rPr>
                      <w:rFonts w:ascii="Calibri" w:eastAsia="Calibri" w:hAnsi="Calibri"/>
                      <w:color w:val="000000"/>
                      <w:sz w:val="22"/>
                    </w:rPr>
                    <w:t xml:space="preserve"> Standard Treatment Protocols. All secondary schools rec</w:t>
                  </w:r>
                  <w:r>
                    <w:rPr>
                      <w:rFonts w:ascii="Calibri" w:eastAsia="Calibri" w:hAnsi="Calibri"/>
                      <w:color w:val="000000"/>
                      <w:sz w:val="22"/>
                    </w:rPr>
                    <w:t xml:space="preserve">eived funding for master teachers or differentials to support math instruction in middle schools and math and ELA instruction in high schools. Additional interventionist and MTSS Facilitator positions </w:t>
                  </w:r>
                  <w:proofErr w:type="gramStart"/>
                  <w:r>
                    <w:rPr>
                      <w:rFonts w:ascii="Calibri" w:eastAsia="Calibri" w:hAnsi="Calibri"/>
                      <w:color w:val="000000"/>
                      <w:sz w:val="22"/>
                    </w:rPr>
                    <w:t>were provided</w:t>
                  </w:r>
                  <w:proofErr w:type="gramEnd"/>
                  <w:r>
                    <w:rPr>
                      <w:rFonts w:ascii="Calibri" w:eastAsia="Calibri" w:hAnsi="Calibri"/>
                      <w:color w:val="000000"/>
                      <w:sz w:val="22"/>
                    </w:rPr>
                    <w:t xml:space="preserve"> to select schools to provide additional s</w:t>
                  </w:r>
                  <w:r>
                    <w:rPr>
                      <w:rFonts w:ascii="Calibri" w:eastAsia="Calibri" w:hAnsi="Calibri"/>
                      <w:color w:val="000000"/>
                      <w:sz w:val="22"/>
                    </w:rPr>
                    <w:t>upport to increase student growth and proficiency. CMS Leadership has developed leading indicators and metrics to monitor school progress for each of the Goals and Guardrails. Monthly Leadership meetings will have dedicated time for schools to review their</w:t>
                  </w:r>
                  <w:r>
                    <w:rPr>
                      <w:rFonts w:ascii="Calibri" w:eastAsia="Calibri" w:hAnsi="Calibri"/>
                      <w:color w:val="000000"/>
                      <w:sz w:val="22"/>
                    </w:rPr>
                    <w:t xml:space="preserve"> data, assess progress, and action plan for continuous improvement. </w:t>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01/12/2022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We will meet or exceed expected Educator Value Added Assessment System (EVAAS) growth for our overall school index in SY2022-23 and SY2023-24. (Aligns to A4.01 and B3.03 and CMS Goal 4)</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b/>
                      <w:color w:val="000000"/>
                      <w:sz w:val="22"/>
                    </w:rPr>
                    <w:t>Sharrone</w:t>
                  </w:r>
                  <w:proofErr w:type="spellEnd"/>
                  <w:r>
                    <w:rPr>
                      <w:rFonts w:ascii="Calibri" w:eastAsia="Calibri" w:hAnsi="Calibri"/>
                      <w:b/>
                      <w:color w:val="000000"/>
                      <w:sz w:val="22"/>
                    </w:rPr>
                    <w:t xml:space="preserve">  Powell DOE 11/2/21</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 xml:space="preserve">1 of 3 </w:t>
                  </w:r>
                  <w:r>
                    <w:rPr>
                      <w:rFonts w:ascii="Calibri" w:eastAsia="Calibri" w:hAnsi="Calibri"/>
                      <w:b/>
                      <w:color w:val="000000"/>
                      <w:sz w:val="22"/>
                    </w:rPr>
                    <w:t>(33%)</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10/2/22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Provide professional development to staff around Branching Minds and the Standard Treatment Protocol (3rd ELA, EVAAS, Disproportionality)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01/24/2023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10/2/22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Routinely collaborate and seek support from the West Learning Community and other CMS department staff (3rd ELA, EVAAS, Disproportionality)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color w:val="4D4D4D"/>
                      <w:sz w:val="22"/>
                    </w:rPr>
                    <w:t>Sharrone</w:t>
                  </w:r>
                  <w:proofErr w:type="spellEnd"/>
                  <w:r>
                    <w:rPr>
                      <w:rFonts w:ascii="Calibri" w:eastAsia="Calibri" w:hAnsi="Calibri"/>
                      <w:color w:val="4D4D4D"/>
                      <w:sz w:val="22"/>
                    </w:rPr>
                    <w:t xml:space="preserv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lastRenderedPageBreak/>
                    <w:t>10/2/22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Utilize funding to provide support to 3rd-5th grade ELA teachers via literacy facilitators (3rd ELA)</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Complete 08/05/2022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color w:val="4D4D4D"/>
                      <w:sz w:val="22"/>
                    </w:rPr>
                    <w:t>Sharrone</w:t>
                  </w:r>
                  <w:proofErr w:type="spellEnd"/>
                  <w:r>
                    <w:rPr>
                      <w:rFonts w:ascii="Calibri" w:eastAsia="Calibri" w:hAnsi="Calibri"/>
                      <w:color w:val="4D4D4D"/>
                      <w:sz w:val="22"/>
                    </w:rPr>
                    <w:t xml:space="preserv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08/05/2023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B1.03</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A Leadership Team consisting of the principal, teachers who lead the Instructional Teams, and other professional staff meets regularly (at least twice a month) to review implementation of effective practices.(5137)</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Our school improvement team was comprised of mostly staff in the past. There has been an effort to increase the number of parents and community members on the team this school year. </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01/12/2022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The Oakdale Elementary School Improvement Team will</w:t>
                  </w:r>
                  <w:proofErr w:type="gramStart"/>
                  <w:r>
                    <w:rPr>
                      <w:rFonts w:ascii="Calibri" w:eastAsia="Calibri" w:hAnsi="Calibri"/>
                      <w:color w:val="000000"/>
                      <w:sz w:val="22"/>
                    </w:rPr>
                    <w:t>  consisting</w:t>
                  </w:r>
                  <w:proofErr w:type="gramEnd"/>
                  <w:r>
                    <w:rPr>
                      <w:rFonts w:ascii="Calibri" w:eastAsia="Calibri" w:hAnsi="Calibri"/>
                      <w:color w:val="000000"/>
                      <w:sz w:val="22"/>
                    </w:rPr>
                    <w:t xml:space="preserve"> parents, staff, and community members.</w:t>
                  </w:r>
                </w:p>
                <w:p w:rsidR="00655700" w:rsidRDefault="00E26B22">
                  <w:pPr>
                    <w:spacing w:after="199" w:line="240" w:lineRule="auto"/>
                  </w:pPr>
                  <w:r>
                    <w:rPr>
                      <w:rFonts w:ascii="Calibri" w:eastAsia="Calibri" w:hAnsi="Calibri"/>
                      <w:color w:val="000000"/>
                      <w:sz w:val="22"/>
                    </w:rPr>
                    <w:t>The Oakdale Elementary School Improvement Team will meet monthly to review implementation of effective practices. </w:t>
                  </w:r>
                </w:p>
                <w:p w:rsidR="00655700" w:rsidRDefault="00E26B22">
                  <w:pPr>
                    <w:spacing w:after="199" w:line="240" w:lineRule="auto"/>
                  </w:pPr>
                  <w:r>
                    <w:rPr>
                      <w:rFonts w:ascii="Calibri" w:eastAsia="Calibri" w:hAnsi="Calibri"/>
                      <w:color w:val="000000"/>
                      <w:sz w:val="22"/>
                    </w:rPr>
                    <w:t>The percent of Black and Hispanic 3rd grade students combined who score at the College and Career Ready (CCR) level -- a 4 or 5 -- on the Eng</w:t>
                  </w:r>
                  <w:r>
                    <w:rPr>
                      <w:rFonts w:ascii="Calibri" w:eastAsia="Calibri" w:hAnsi="Calibri"/>
                      <w:color w:val="000000"/>
                      <w:sz w:val="22"/>
                    </w:rPr>
                    <w:t>lish Language Arts (ELA) EOG will increase from 1.6% in October 2021-22 to 10% in SY2022-23 and 50% in SY2023-24. </w:t>
                  </w:r>
                </w:p>
                <w:p w:rsidR="00655700" w:rsidRDefault="00E26B22">
                  <w:pPr>
                    <w:spacing w:after="199" w:line="240" w:lineRule="auto"/>
                  </w:pPr>
                  <w:r>
                    <w:rPr>
                      <w:rFonts w:ascii="Calibri" w:eastAsia="Calibri" w:hAnsi="Calibri"/>
                      <w:color w:val="000000"/>
                      <w:sz w:val="22"/>
                    </w:rPr>
                    <w:t>We will meet or exceed expected Educator Value Added Assessment System (EVAAS) growth for our overall school index in SY2022-23 and SY2023-24</w:t>
                  </w:r>
                  <w:r>
                    <w:rPr>
                      <w:rFonts w:ascii="Calibri" w:eastAsia="Calibri" w:hAnsi="Calibri"/>
                      <w:color w:val="000000"/>
                      <w:sz w:val="22"/>
                    </w:rPr>
                    <w:t>. (Aligns to A4.01 and B3.03 and CMS Goal 4)</w:t>
                  </w:r>
                </w:p>
                <w:p w:rsidR="00655700" w:rsidRDefault="00E26B22">
                  <w:pPr>
                    <w:spacing w:after="199" w:line="240" w:lineRule="auto"/>
                  </w:pPr>
                  <w:r>
                    <w:rPr>
                      <w:rFonts w:ascii="Calibri" w:eastAsia="Calibri" w:hAnsi="Calibri"/>
                      <w:color w:val="000000"/>
                      <w:sz w:val="22"/>
                    </w:rPr>
                    <w:br/>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Jovetta Dennis - DOE 8/28/18</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1 of 2 (50%)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10/2/22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Seek parents and community members to be a part of the SIT and have elections by secret ballot</w:t>
                  </w:r>
                  <w:r>
                    <w:rPr>
                      <w:rFonts w:ascii="Calibri" w:eastAsia="Calibri" w:hAnsi="Calibri"/>
                      <w:color w:val="4D4D4D"/>
                      <w:sz w:val="22"/>
                    </w:rPr>
                    <w:br/>
                  </w:r>
                  <w:r>
                    <w:rPr>
                      <w:rFonts w:ascii="Calibri" w:eastAsia="Calibri" w:hAnsi="Calibri"/>
                      <w:color w:val="4D4D4D"/>
                      <w:sz w:val="22"/>
                    </w:rPr>
                    <w:t>(3rd ELA, SEL, Disproportionality)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Complete 10/04/2022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10/04/2022</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10/2/22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The Oakdale Elementary Instructional Leadership Team will meet each week to conduct Core Action </w:t>
                  </w:r>
                  <w:proofErr w:type="gramStart"/>
                  <w:r>
                    <w:rPr>
                      <w:rFonts w:ascii="Calibri" w:eastAsia="Calibri" w:hAnsi="Calibri"/>
                      <w:color w:val="4D4D4D"/>
                      <w:sz w:val="22"/>
                    </w:rPr>
                    <w:t xml:space="preserve">Walks and discuss the professional </w:t>
                  </w:r>
                  <w:r>
                    <w:rPr>
                      <w:rFonts w:ascii="Calibri" w:eastAsia="Calibri" w:hAnsi="Calibri"/>
                      <w:color w:val="4D4D4D"/>
                      <w:sz w:val="22"/>
                    </w:rPr>
                    <w:lastRenderedPageBreak/>
                    <w:t>development needs of staff</w:t>
                  </w:r>
                  <w:proofErr w:type="gramEnd"/>
                  <w:r>
                    <w:rPr>
                      <w:rFonts w:ascii="Calibri" w:eastAsia="Calibri" w:hAnsi="Calibri"/>
                      <w:color w:val="4D4D4D"/>
                      <w:sz w:val="22"/>
                    </w:rPr>
                    <w:t xml:space="preserve"> and provide targeted coaching and feedback. (3rd ELA, SEL, EVAAS, Disproportiona</w:t>
                  </w:r>
                  <w:r>
                    <w:rPr>
                      <w:rFonts w:ascii="Calibri" w:eastAsia="Calibri" w:hAnsi="Calibri"/>
                      <w:color w:val="4D4D4D"/>
                      <w:sz w:val="22"/>
                    </w:rPr>
                    <w:t>lity)</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Dimension B - Leadership Capacity</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Distributed leadership and collaboration</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B2.03</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The school has established a team structure among teachers with specific duties and time for instructional planning.(5143)</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The ILT has collaborated and created a schedule that allows teachers to have duty free planning on a daily basis. The schedule also allows the teachers to have content specific planning days, as well as team planning days. </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01/12/2022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We will meet or exceed expected Educator Value Added Assessment System (EVAAS) growth for our overall school index in SY2022-23 and SY2023-24. (Aligns to A4.01 and B3.03 and CMS Goal 4)</w:t>
                  </w:r>
                </w:p>
                <w:p w:rsidR="00655700" w:rsidRDefault="00E26B22">
                  <w:pPr>
                    <w:spacing w:after="199" w:line="240" w:lineRule="auto"/>
                  </w:pPr>
                  <w:r>
                    <w:rPr>
                      <w:rFonts w:ascii="Calibri" w:eastAsia="Calibri" w:hAnsi="Calibri"/>
                      <w:color w:val="000000"/>
                      <w:sz w:val="22"/>
                    </w:rPr>
                    <w:t>The percent of Black and Hispanic 3rd grade students combined who score at the College and Career Ready (CCR) level -- a 4 or 5 -- on the English Language Arts (ELA) EOG will increase from 1.6% in October 2021-22 to 10% in SY2022-23 and 50% in SY2023-24. </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 xml:space="preserve">Sheila  </w:t>
                  </w:r>
                  <w:proofErr w:type="spellStart"/>
                  <w:r>
                    <w:rPr>
                      <w:rFonts w:ascii="Calibri" w:eastAsia="Calibri" w:hAnsi="Calibri"/>
                      <w:b/>
                      <w:color w:val="000000"/>
                      <w:sz w:val="22"/>
                    </w:rPr>
                    <w:t>Deas</w:t>
                  </w:r>
                  <w:proofErr w:type="spellEnd"/>
                  <w:r>
                    <w:rPr>
                      <w:rFonts w:ascii="Calibri" w:eastAsia="Calibri" w:hAnsi="Calibri"/>
                      <w:b/>
                      <w:color w:val="000000"/>
                      <w:sz w:val="22"/>
                    </w:rPr>
                    <w:t xml:space="preserve"> DOE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2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10/2/22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The ILT will routinely meet with teachers to review data and plan instruction. (3rd ELA, SEL, Disproportionality,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10/2/22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Planning days will be designated for the review and discussion of data </w:t>
                  </w:r>
                  <w:proofErr w:type="gramStart"/>
                  <w:r>
                    <w:rPr>
                      <w:rFonts w:ascii="Calibri" w:eastAsia="Calibri" w:hAnsi="Calibri"/>
                      <w:color w:val="4D4D4D"/>
                      <w:sz w:val="22"/>
                    </w:rPr>
                    <w:t>so as to</w:t>
                  </w:r>
                  <w:proofErr w:type="gramEnd"/>
                  <w:r>
                    <w:rPr>
                      <w:rFonts w:ascii="Calibri" w:eastAsia="Calibri" w:hAnsi="Calibri"/>
                      <w:color w:val="4D4D4D"/>
                      <w:sz w:val="22"/>
                    </w:rPr>
                    <w:t xml:space="preserve"> create targeted interventions for students. (3rd ELA, SEL, Disproportionality,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Dimension B - Leadership Capacity</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Monitoring instruction in school</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B3.03</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The principal monitors curriculum and classroom instruction regularly and provides timely, clear, constructive feedback to teachers.(5149)</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lastRenderedPageBreak/>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The principal has developed daily schedules to all the admin team</w:t>
                  </w:r>
                  <w:proofErr w:type="gramStart"/>
                  <w:r>
                    <w:rPr>
                      <w:rFonts w:ascii="Calibri" w:eastAsia="Calibri" w:hAnsi="Calibri"/>
                      <w:color w:val="000000"/>
                      <w:sz w:val="22"/>
                    </w:rPr>
                    <w:t>  to</w:t>
                  </w:r>
                  <w:proofErr w:type="gramEnd"/>
                  <w:r>
                    <w:rPr>
                      <w:rFonts w:ascii="Calibri" w:eastAsia="Calibri" w:hAnsi="Calibri"/>
                      <w:color w:val="000000"/>
                      <w:sz w:val="22"/>
                    </w:rPr>
                    <w:t xml:space="preserve"> observe teachers and give feedback on a regular basis. The teachers also are tiered according to their skills and needs, which allows the multi classroom coaches to provide </w:t>
                  </w:r>
                  <w:proofErr w:type="spellStart"/>
                  <w:r>
                    <w:rPr>
                      <w:rFonts w:ascii="Calibri" w:eastAsia="Calibri" w:hAnsi="Calibri"/>
                      <w:color w:val="000000"/>
                      <w:sz w:val="22"/>
                    </w:rPr>
                    <w:t>on going</w:t>
                  </w:r>
                  <w:proofErr w:type="spellEnd"/>
                  <w:r>
                    <w:rPr>
                      <w:rFonts w:ascii="Calibri" w:eastAsia="Calibri" w:hAnsi="Calibri"/>
                      <w:color w:val="000000"/>
                      <w:sz w:val="22"/>
                    </w:rPr>
                    <w:t xml:space="preserve"> Real</w:t>
                  </w:r>
                  <w:r>
                    <w:rPr>
                      <w:rFonts w:ascii="Calibri" w:eastAsia="Calibri" w:hAnsi="Calibri"/>
                      <w:color w:val="000000"/>
                      <w:sz w:val="22"/>
                    </w:rPr>
                    <w:t xml:space="preserve"> Time Teacher coaching as a way to provide relevant feedback that leads to a change in their practice. Informal and formal observation data will be shared with the ILT routinely </w:t>
                  </w:r>
                  <w:proofErr w:type="gramStart"/>
                  <w:r>
                    <w:rPr>
                      <w:rFonts w:ascii="Calibri" w:eastAsia="Calibri" w:hAnsi="Calibri"/>
                      <w:color w:val="000000"/>
                      <w:sz w:val="22"/>
                    </w:rPr>
                    <w:t>so as to</w:t>
                  </w:r>
                  <w:proofErr w:type="gramEnd"/>
                  <w:r>
                    <w:rPr>
                      <w:rFonts w:ascii="Calibri" w:eastAsia="Calibri" w:hAnsi="Calibri"/>
                      <w:color w:val="000000"/>
                      <w:sz w:val="22"/>
                    </w:rPr>
                    <w:t xml:space="preserve"> provide targeted coaching based on observed instruction. </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w:t>
                  </w:r>
                  <w:r>
                    <w:rPr>
                      <w:rFonts w:ascii="Calibri" w:eastAsia="Calibri" w:hAnsi="Calibri"/>
                      <w:color w:val="000000"/>
                      <w:sz w:val="22"/>
                    </w:rPr>
                    <w:t>velopment</w:t>
                  </w:r>
                  <w:r>
                    <w:rPr>
                      <w:rFonts w:ascii="Calibri" w:eastAsia="Calibri" w:hAnsi="Calibri"/>
                      <w:color w:val="00B050"/>
                      <w:sz w:val="22"/>
                    </w:rPr>
                    <w:t xml:space="preserve"> </w:t>
                  </w:r>
                  <w:r>
                    <w:rPr>
                      <w:rFonts w:ascii="Calibri" w:eastAsia="Calibri" w:hAnsi="Calibri"/>
                      <w:color w:val="000000"/>
                      <w:sz w:val="22"/>
                    </w:rPr>
                    <w:t>10/21/2019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 xml:space="preserve">When this objective </w:t>
                  </w:r>
                  <w:proofErr w:type="gramStart"/>
                  <w:r>
                    <w:rPr>
                      <w:rFonts w:ascii="Calibri" w:eastAsia="Calibri" w:hAnsi="Calibri"/>
                      <w:color w:val="000000"/>
                      <w:sz w:val="22"/>
                    </w:rPr>
                    <w:t>is fully met</w:t>
                  </w:r>
                  <w:proofErr w:type="gramEnd"/>
                  <w:r>
                    <w:rPr>
                      <w:rFonts w:ascii="Calibri" w:eastAsia="Calibri" w:hAnsi="Calibri"/>
                      <w:color w:val="000000"/>
                      <w:sz w:val="22"/>
                    </w:rPr>
                    <w:t>, teachers will be able to deliver instruction at a high level of academic rigor and engagement. Students </w:t>
                  </w:r>
                  <w:r>
                    <w:rPr>
                      <w:rFonts w:ascii="Calibri" w:eastAsia="Calibri" w:hAnsi="Calibri"/>
                      <w:color w:val="000000"/>
                      <w:sz w:val="22"/>
                    </w:rPr>
                    <w:t>will be able to reach targeted goals set at the beginning of the year and experience high academic achievement.</w:t>
                  </w:r>
                </w:p>
                <w:p w:rsidR="00655700" w:rsidRDefault="00E26B22">
                  <w:pPr>
                    <w:spacing w:after="199" w:line="240" w:lineRule="auto"/>
                  </w:pPr>
                  <w:r>
                    <w:rPr>
                      <w:rFonts w:ascii="Calibri" w:eastAsia="Calibri" w:hAnsi="Calibri"/>
                      <w:color w:val="000000"/>
                      <w:sz w:val="22"/>
                    </w:rPr>
                    <w:t>Based on 2021-22 EOG Data - (30.4%)Math Composite scores will improve to 40% GLP 20% CCR Reading Composite (23.3%) will improve to GLP 30% 15% C</w:t>
                  </w:r>
                  <w:r>
                    <w:rPr>
                      <w:rFonts w:ascii="Calibri" w:eastAsia="Calibri" w:hAnsi="Calibri"/>
                      <w:color w:val="000000"/>
                      <w:sz w:val="22"/>
                    </w:rPr>
                    <w:t>CR; Science Composite from 24.7% GLP 14.8% CCR to 45% composite)</w:t>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b/>
                      <w:color w:val="000000"/>
                      <w:sz w:val="22"/>
                    </w:rPr>
                    <w:t>Sharrone</w:t>
                  </w:r>
                  <w:proofErr w:type="spellEnd"/>
                  <w:r>
                    <w:rPr>
                      <w:rFonts w:ascii="Calibri" w:eastAsia="Calibri" w:hAnsi="Calibri"/>
                      <w:b/>
                      <w:color w:val="000000"/>
                      <w:sz w:val="22"/>
                    </w:rPr>
                    <w:t xml:space="preserve">  Powell DOE 11/2/21</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4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9/23/20</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Teachers will experience observation and feedback and/or Real Time Teacher coaching on a regular basis to receive feedback and coaching throughout the year. Teachers will also receive formal observations according to their licensure status.  (3rd ELA, EVAA</w:t>
                  </w:r>
                  <w:r>
                    <w:rPr>
                      <w:rFonts w:ascii="Calibri" w:eastAsia="Calibri" w:hAnsi="Calibri"/>
                      <w:color w:val="4D4D4D"/>
                      <w:sz w:val="22"/>
                    </w:rPr>
                    <w:t>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color w:val="4D4D4D"/>
                      <w:sz w:val="22"/>
                    </w:rPr>
                    <w:t>Sharrone</w:t>
                  </w:r>
                  <w:proofErr w:type="spellEnd"/>
                  <w:r>
                    <w:rPr>
                      <w:rFonts w:ascii="Calibri" w:eastAsia="Calibri" w:hAnsi="Calibri"/>
                      <w:color w:val="4D4D4D"/>
                      <w:sz w:val="22"/>
                    </w:rPr>
                    <w:t xml:space="preserv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10/7/20</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The ILT will routinely observe and give feedback to teachers in real time. This information will be analyzed </w:t>
                  </w:r>
                  <w:proofErr w:type="gramStart"/>
                  <w:r>
                    <w:rPr>
                      <w:rFonts w:ascii="Calibri" w:eastAsia="Calibri" w:hAnsi="Calibri"/>
                      <w:color w:val="4D4D4D"/>
                      <w:sz w:val="22"/>
                    </w:rPr>
                    <w:t>so as to</w:t>
                  </w:r>
                  <w:proofErr w:type="gramEnd"/>
                  <w:r>
                    <w:rPr>
                      <w:rFonts w:ascii="Calibri" w:eastAsia="Calibri" w:hAnsi="Calibri"/>
                      <w:color w:val="4D4D4D"/>
                      <w:sz w:val="22"/>
                    </w:rPr>
                    <w:t xml:space="preserve"> determine PD and/or coaching needs of teachers. (3rd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color w:val="4D4D4D"/>
                      <w:sz w:val="22"/>
                    </w:rPr>
                    <w:t>Sharrone</w:t>
                  </w:r>
                  <w:proofErr w:type="spellEnd"/>
                  <w:r>
                    <w:rPr>
                      <w:rFonts w:ascii="Calibri" w:eastAsia="Calibri" w:hAnsi="Calibri"/>
                      <w:color w:val="4D4D4D"/>
                      <w:sz w:val="22"/>
                    </w:rPr>
                    <w:t xml:space="preserv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1/28/21</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The ILT in collaboration with the SIT will review data on a regular basis and create goals and actions as part of our school’s continuous improvement plan. (3rd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color w:val="4D4D4D"/>
                      <w:sz w:val="22"/>
                    </w:rPr>
                    <w:t>Sharrone</w:t>
                  </w:r>
                  <w:proofErr w:type="spellEnd"/>
                  <w:r>
                    <w:rPr>
                      <w:rFonts w:ascii="Calibri" w:eastAsia="Calibri" w:hAnsi="Calibri"/>
                      <w:color w:val="4D4D4D"/>
                      <w:sz w:val="22"/>
                    </w:rPr>
                    <w:t xml:space="preserv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9/6/22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The DUSI team will routinely meet with the ILT to discuss data that leads to </w:t>
                  </w:r>
                  <w:proofErr w:type="gramStart"/>
                  <w:r>
                    <w:rPr>
                      <w:rFonts w:ascii="Calibri" w:eastAsia="Calibri" w:hAnsi="Calibri"/>
                      <w:color w:val="4D4D4D"/>
                      <w:sz w:val="22"/>
                    </w:rPr>
                    <w:t>more strategic</w:t>
                  </w:r>
                  <w:proofErr w:type="gramEnd"/>
                  <w:r>
                    <w:rPr>
                      <w:rFonts w:ascii="Calibri" w:eastAsia="Calibri" w:hAnsi="Calibri"/>
                      <w:color w:val="4D4D4D"/>
                      <w:sz w:val="22"/>
                    </w:rPr>
                    <w:t xml:space="preserve"> planning and improvement. (3rd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lastRenderedPageBreak/>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Dimension C - Professional Capacity</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Quality of professional development</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C2.01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The LEA/School regularly looks at school performance data and aggregated classroom observation data and uses that data to make decisions about school improvement and professional development needs.(5159)</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 xml:space="preserve">Based on observations in classrooms, data, and surveys to teachers, the administrative team will seek professional development opportunities to support the needs of the teachers. This data </w:t>
                  </w:r>
                  <w:proofErr w:type="gramStart"/>
                  <w:r>
                    <w:rPr>
                      <w:rFonts w:ascii="Calibri" w:eastAsia="Calibri" w:hAnsi="Calibri"/>
                      <w:color w:val="000000"/>
                      <w:sz w:val="22"/>
                    </w:rPr>
                    <w:t>is discussed</w:t>
                  </w:r>
                  <w:proofErr w:type="gramEnd"/>
                  <w:r>
                    <w:rPr>
                      <w:rFonts w:ascii="Calibri" w:eastAsia="Calibri" w:hAnsi="Calibri"/>
                      <w:color w:val="000000"/>
                      <w:sz w:val="22"/>
                    </w:rPr>
                    <w:t xml:space="preserve"> in the weekly ILT meeting, as w</w:t>
                  </w:r>
                  <w:r>
                    <w:rPr>
                      <w:rFonts w:ascii="Calibri" w:eastAsia="Calibri" w:hAnsi="Calibri"/>
                      <w:color w:val="000000"/>
                      <w:sz w:val="22"/>
                    </w:rPr>
                    <w:t>ell as in weekly coaching sessions with the MCLs and facilitators. </w:t>
                  </w:r>
                </w:p>
                <w:p w:rsidR="00655700" w:rsidRDefault="00E26B22">
                  <w:pPr>
                    <w:spacing w:after="199" w:line="240" w:lineRule="auto"/>
                  </w:pPr>
                  <w:r>
                    <w:rPr>
                      <w:rFonts w:ascii="Calibri" w:eastAsia="Calibri" w:hAnsi="Calibri"/>
                      <w:color w:val="000000"/>
                      <w:sz w:val="22"/>
                    </w:rPr>
                    <w:t>Based on 2021-22 EOG Data - (30.4%)Math Composite scores will improve to 40% GLP 20% CCR Reading Composite (23.3%) will improve to GLP 30% 15% CCR; Science Composite from 24.7% GLP 14.8% C</w:t>
                  </w:r>
                  <w:r>
                    <w:rPr>
                      <w:rFonts w:ascii="Calibri" w:eastAsia="Calibri" w:hAnsi="Calibri"/>
                      <w:color w:val="000000"/>
                      <w:sz w:val="22"/>
                    </w:rPr>
                    <w:t>CR to 45% composite)</w:t>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10/05/2017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Priority Score: 3</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Opportunity Score: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Index Score: 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80% of K-5 students will meet or exceed growth in math and reading based on MAP data fall projections.</w:t>
                  </w:r>
                </w:p>
                <w:p w:rsidR="00655700" w:rsidRDefault="00E26B22">
                  <w:pPr>
                    <w:spacing w:after="199" w:line="240" w:lineRule="auto"/>
                  </w:pPr>
                  <w:r>
                    <w:rPr>
                      <w:rFonts w:ascii="Calibri" w:eastAsia="Calibri" w:hAnsi="Calibri"/>
                      <w:color w:val="000000"/>
                      <w:sz w:val="22"/>
                    </w:rPr>
                    <w:t>Based on 2021-22 EOG Data - (30.4%)Math Composite scores will improve to 40% GLP 20% CCR Reading Composite (23.3%) will improve to GLP 30% 15% CCR; Scien</w:t>
                  </w:r>
                  <w:r>
                    <w:rPr>
                      <w:rFonts w:ascii="Calibri" w:eastAsia="Calibri" w:hAnsi="Calibri"/>
                      <w:color w:val="000000"/>
                      <w:sz w:val="22"/>
                    </w:rPr>
                    <w:t>ce Composite from 24.7% GLP 14.8% CCR to 45% composite)</w:t>
                  </w:r>
                </w:p>
                <w:p w:rsidR="00655700" w:rsidRDefault="00E26B22">
                  <w:pPr>
                    <w:spacing w:after="199" w:line="240" w:lineRule="auto"/>
                  </w:pPr>
                  <w:r>
                    <w:rPr>
                      <w:rFonts w:ascii="Calibri" w:eastAsia="Calibri" w:hAnsi="Calibri"/>
                      <w:color w:val="000000"/>
                      <w:sz w:val="22"/>
                    </w:rPr>
                    <w:t>As determined by the Spring TNTP survey 80% of teachers will indicate they receive feedback to support their continuous improvement by providing differentiated coaching throughout the year.</w:t>
                  </w:r>
                </w:p>
                <w:p w:rsidR="00655700" w:rsidRDefault="00E26B22">
                  <w:pPr>
                    <w:spacing w:after="199" w:line="240" w:lineRule="auto"/>
                  </w:pPr>
                  <w:r>
                    <w:rPr>
                      <w:rFonts w:ascii="Calibri" w:eastAsia="Calibri" w:hAnsi="Calibri"/>
                      <w:color w:val="000000"/>
                      <w:sz w:val="22"/>
                    </w:rPr>
                    <w:br/>
                  </w:r>
                </w:p>
                <w:p w:rsidR="00655700" w:rsidRDefault="00E26B22">
                  <w:pPr>
                    <w:spacing w:after="199" w:line="240" w:lineRule="auto"/>
                  </w:pPr>
                  <w:r>
                    <w:rPr>
                      <w:rFonts w:ascii="Calibri" w:eastAsia="Calibri" w:hAnsi="Calibri"/>
                      <w:color w:val="000000"/>
                      <w:sz w:val="22"/>
                    </w:rPr>
                    <w:lastRenderedPageBreak/>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Jov</w:t>
                  </w:r>
                  <w:r>
                    <w:rPr>
                      <w:rFonts w:ascii="Calibri" w:eastAsia="Calibri" w:hAnsi="Calibri"/>
                      <w:b/>
                      <w:color w:val="000000"/>
                      <w:sz w:val="22"/>
                    </w:rPr>
                    <w:t>etta Dennis - DOE 8/28/18</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4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9/26/18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The ILT will routinely observe and give feedback to teachers via the observation and feedback protocol and formal observations.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Christine  Reid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10/15/18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The MCLs and facilitators will have data conversations with teachers during planning as students complete assessments. These conversations </w:t>
                  </w:r>
                  <w:proofErr w:type="gramStart"/>
                  <w:r>
                    <w:rPr>
                      <w:rFonts w:ascii="Calibri" w:eastAsia="Calibri" w:hAnsi="Calibri"/>
                      <w:color w:val="4D4D4D"/>
                      <w:sz w:val="22"/>
                    </w:rPr>
                    <w:t>will be used</w:t>
                  </w:r>
                  <w:proofErr w:type="gramEnd"/>
                  <w:r>
                    <w:rPr>
                      <w:rFonts w:ascii="Calibri" w:eastAsia="Calibri" w:hAnsi="Calibri"/>
                      <w:color w:val="4D4D4D"/>
                      <w:sz w:val="22"/>
                    </w:rPr>
                    <w:t xml:space="preserve"> to plan for whole group and small group instruction on a weekly basis. (EVAAS, 3rd EL</w:t>
                  </w:r>
                  <w:r>
                    <w:rPr>
                      <w:rFonts w:ascii="Calibri" w:eastAsia="Calibri" w:hAnsi="Calibri"/>
                      <w:color w:val="4D4D4D"/>
                      <w:sz w:val="22"/>
                    </w:rPr>
                    <w:t>A)</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Yolanda Parsons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10/16/18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Benchmark assessments </w:t>
                  </w:r>
                  <w:proofErr w:type="gramStart"/>
                  <w:r>
                    <w:rPr>
                      <w:rFonts w:ascii="Calibri" w:eastAsia="Calibri" w:hAnsi="Calibri"/>
                      <w:color w:val="4D4D4D"/>
                      <w:sz w:val="22"/>
                    </w:rPr>
                    <w:t>will be given</w:t>
                  </w:r>
                  <w:proofErr w:type="gramEnd"/>
                  <w:r>
                    <w:rPr>
                      <w:rFonts w:ascii="Calibri" w:eastAsia="Calibri" w:hAnsi="Calibri"/>
                      <w:color w:val="4D4D4D"/>
                      <w:sz w:val="22"/>
                    </w:rPr>
                    <w:t xml:space="preserve"> to K-5th grade students three times a year to help formulate instruction based on student needs. (EVAAS, 3rd ELA)</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 xml:space="preserve">Christine  Reid </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10/16/18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Mastery Connect </w:t>
                  </w:r>
                  <w:proofErr w:type="gramStart"/>
                  <w:r>
                    <w:rPr>
                      <w:rFonts w:ascii="Calibri" w:eastAsia="Calibri" w:hAnsi="Calibri"/>
                      <w:color w:val="4D4D4D"/>
                      <w:sz w:val="22"/>
                    </w:rPr>
                    <w:t>will be utilized</w:t>
                  </w:r>
                  <w:proofErr w:type="gramEnd"/>
                  <w:r>
                    <w:rPr>
                      <w:rFonts w:ascii="Calibri" w:eastAsia="Calibri" w:hAnsi="Calibri"/>
                      <w:color w:val="4D4D4D"/>
                      <w:sz w:val="22"/>
                    </w:rPr>
                    <w:t xml:space="preserve"> so teachers can routinely review data as a team to determine strategies and plans to meet the needs of students in small groups. (EVAAS, 3rd ELA)</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Christine  Reid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br/>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4D4D4D"/>
                      <w:sz w:val="22"/>
                    </w:rPr>
                    <w:t>Implementation: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06/03/2019</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Evidence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6/3/2019 </w:t>
                  </w:r>
                  <w:r>
                    <w:rPr>
                      <w:rFonts w:ascii="Calibri" w:eastAsia="Calibri" w:hAnsi="Calibri"/>
                      <w:color w:val="4D4D4D"/>
                      <w:sz w:val="22"/>
                    </w:rPr>
                    <w:br/>
                    <w:t xml:space="preserve">6/3/2019--Teachers indicate that they have received feedback that will allow them to grow professionally this year.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Experience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6/3/2019 </w:t>
                  </w:r>
                  <w:r>
                    <w:rPr>
                      <w:rFonts w:ascii="Calibri" w:eastAsia="Calibri" w:hAnsi="Calibri"/>
                      <w:color w:val="4D4D4D"/>
                      <w:sz w:val="22"/>
                    </w:rPr>
                    <w:br/>
                  </w:r>
                  <w:r>
                    <w:rPr>
                      <w:rFonts w:ascii="Calibri" w:eastAsia="Calibri" w:hAnsi="Calibri"/>
                      <w:color w:val="4D4D4D"/>
                      <w:sz w:val="22"/>
                    </w:rPr>
                    <w:t xml:space="preserve">6/3/2019----Teachers </w:t>
                  </w:r>
                  <w:proofErr w:type="gramStart"/>
                  <w:r>
                    <w:rPr>
                      <w:rFonts w:ascii="Calibri" w:eastAsia="Calibri" w:hAnsi="Calibri"/>
                      <w:color w:val="4D4D4D"/>
                      <w:sz w:val="22"/>
                    </w:rPr>
                    <w:t xml:space="preserve">were routinely observed and given feedback via the Eagle gram and/or the </w:t>
                  </w:r>
                  <w:proofErr w:type="spellStart"/>
                  <w:r>
                    <w:rPr>
                      <w:rFonts w:ascii="Calibri" w:eastAsia="Calibri" w:hAnsi="Calibri"/>
                      <w:color w:val="4D4D4D"/>
                      <w:sz w:val="22"/>
                    </w:rPr>
                    <w:t>RTTCoaching</w:t>
                  </w:r>
                  <w:proofErr w:type="spellEnd"/>
                  <w:r>
                    <w:rPr>
                      <w:rFonts w:ascii="Calibri" w:eastAsia="Calibri" w:hAnsi="Calibri"/>
                      <w:color w:val="4D4D4D"/>
                      <w:sz w:val="22"/>
                    </w:rPr>
                    <w:t xml:space="preserve"> model</w:t>
                  </w:r>
                  <w:proofErr w:type="gramEnd"/>
                  <w:r>
                    <w:rPr>
                      <w:rFonts w:ascii="Calibri" w:eastAsia="Calibri" w:hAnsi="Calibri"/>
                      <w:color w:val="4D4D4D"/>
                      <w:sz w:val="22"/>
                    </w:rPr>
                    <w:t xml:space="preserve">.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Sustainability</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6/3/2019 </w:t>
                  </w:r>
                  <w:r>
                    <w:rPr>
                      <w:rFonts w:ascii="Calibri" w:eastAsia="Calibri" w:hAnsi="Calibri"/>
                      <w:color w:val="4D4D4D"/>
                      <w:sz w:val="22"/>
                    </w:rPr>
                    <w:br/>
                  </w:r>
                  <w:r>
                    <w:rPr>
                      <w:rFonts w:ascii="Calibri" w:eastAsia="Calibri" w:hAnsi="Calibri"/>
                      <w:color w:val="4D4D4D"/>
                      <w:sz w:val="22"/>
                    </w:rPr>
                    <w:t xml:space="preserve">6/3/2019--Continue PD on </w:t>
                  </w:r>
                  <w:proofErr w:type="spellStart"/>
                  <w:r>
                    <w:rPr>
                      <w:rFonts w:ascii="Calibri" w:eastAsia="Calibri" w:hAnsi="Calibri"/>
                      <w:color w:val="4D4D4D"/>
                      <w:sz w:val="22"/>
                    </w:rPr>
                    <w:t>RTTCoaching</w:t>
                  </w:r>
                  <w:proofErr w:type="spellEnd"/>
                  <w:r>
                    <w:rPr>
                      <w:rFonts w:ascii="Calibri" w:eastAsia="Calibri" w:hAnsi="Calibri"/>
                      <w:color w:val="4D4D4D"/>
                      <w:sz w:val="22"/>
                    </w:rPr>
                    <w:t xml:space="preserve"> model for the MCL's and Admin team </w:t>
                  </w:r>
                  <w:proofErr w:type="gramStart"/>
                  <w:r>
                    <w:rPr>
                      <w:rFonts w:ascii="Calibri" w:eastAsia="Calibri" w:hAnsi="Calibri"/>
                      <w:color w:val="4D4D4D"/>
                      <w:sz w:val="22"/>
                    </w:rPr>
                    <w:t>so as to</w:t>
                  </w:r>
                  <w:proofErr w:type="gramEnd"/>
                  <w:r>
                    <w:rPr>
                      <w:rFonts w:ascii="Calibri" w:eastAsia="Calibri" w:hAnsi="Calibri"/>
                      <w:color w:val="4D4D4D"/>
                      <w:sz w:val="22"/>
                    </w:rPr>
                    <w:t xml:space="preserve"> provide coaching to teachers.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Dimension C - Professional Capacity</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Talent recruitment and retention</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C3.04</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The LEA/School has established a system of procedures and protocols for recruiting, evaluating, rewarding, and replacing staff.(5168)</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lastRenderedPageBreak/>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The Oakdale Elementary interviewing team regularly review applications for staff and interviews candidates that they feel will be an asset to the school learning environment. </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Pr>
                      <w:rFonts w:ascii="Calibri" w:eastAsia="Calibri" w:hAnsi="Calibri"/>
                      <w:color w:val="000000"/>
                      <w:sz w:val="22"/>
                    </w:rPr>
                    <w:t>01/12/2022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 xml:space="preserve">The Oakdale Elementary school </w:t>
                  </w:r>
                  <w:proofErr w:type="gramStart"/>
                  <w:r>
                    <w:rPr>
                      <w:rFonts w:ascii="Calibri" w:eastAsia="Calibri" w:hAnsi="Calibri"/>
                      <w:color w:val="000000"/>
                      <w:sz w:val="22"/>
                    </w:rPr>
                    <w:t>will be fully staffed</w:t>
                  </w:r>
                  <w:proofErr w:type="gramEnd"/>
                  <w:r>
                    <w:rPr>
                      <w:rFonts w:ascii="Calibri" w:eastAsia="Calibri" w:hAnsi="Calibri"/>
                      <w:color w:val="000000"/>
                      <w:sz w:val="22"/>
                    </w:rPr>
                    <w:t xml:space="preserve"> with highly qualified instructional staff that is equity centered on increasing student achievement. We will meet or exceed expected Educator Value Added Assessment Sys</w:t>
                  </w:r>
                  <w:r>
                    <w:rPr>
                      <w:rFonts w:ascii="Calibri" w:eastAsia="Calibri" w:hAnsi="Calibri"/>
                      <w:color w:val="000000"/>
                      <w:sz w:val="22"/>
                    </w:rPr>
                    <w:t>tem (EVAAS) growth for our overall school index in SY2022-23 and SY2023-24. (Aligns to A4.01 and B3.03 and CMS Goal 4)</w:t>
                  </w:r>
                </w:p>
                <w:p w:rsidR="00655700" w:rsidRDefault="00E26B22">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Jovetta Dennis - DOE 8/28/18</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2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10/2/22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Create behavioral centered interview questions that allow the interviewing team to determine if candidates are results and data driven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 xml:space="preserve">Tania Sanders </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01/24/2023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10/2/22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Review applicants in the My App portal until all staff have been hired for the school year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01/24/2023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Core Function:</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E26B22">
                  <w:pPr>
                    <w:spacing w:after="0" w:line="240" w:lineRule="auto"/>
                  </w:pPr>
                  <w:r>
                    <w:rPr>
                      <w:rFonts w:ascii="Calibri" w:eastAsia="Calibri" w:hAnsi="Calibri"/>
                      <w:b/>
                      <w:color w:val="FACD2F"/>
                      <w:sz w:val="22"/>
                    </w:rPr>
                    <w:t>Dimension E - Families and Community</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Effective Practice:</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color w:val="0066A5"/>
                      <w:sz w:val="22"/>
                    </w:rPr>
                    <w:t>Family Engagement</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KEY</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E1.06</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E26B22">
                  <w:pPr>
                    <w:spacing w:after="0" w:line="240" w:lineRule="auto"/>
                  </w:pPr>
                  <w:r>
                    <w:rPr>
                      <w:rFonts w:ascii="Calibri" w:eastAsia="Calibri" w:hAnsi="Calibri"/>
                      <w:b/>
                      <w:color w:val="000000"/>
                      <w:sz w:val="22"/>
                    </w:rPr>
                    <w:t>The school regularly communicates with parents/guardians about its expectations of them and the importance of the curriculum of the home (what parents can do at home to support their children's learning).(5182)</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Implementation Status</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Assigned To</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E26B22">
                  <w:pPr>
                    <w:spacing w:after="0" w:line="240" w:lineRule="auto"/>
                    <w:jc w:val="center"/>
                  </w:pPr>
                  <w:r>
                    <w:rPr>
                      <w:rFonts w:ascii="Calibri" w:eastAsia="Calibri" w:hAnsi="Calibri"/>
                      <w:b/>
                      <w:color w:val="000000"/>
                      <w:sz w:val="22"/>
                    </w:rPr>
                    <w:t>Target Dat</w:t>
                  </w:r>
                  <w:r>
                    <w:rPr>
                      <w:rFonts w:ascii="Calibri" w:eastAsia="Calibri" w:hAnsi="Calibri"/>
                      <w:b/>
                      <w:color w:val="000000"/>
                      <w:sz w:val="22"/>
                    </w:rPr>
                    <w:t>e</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b/>
                      <w:i/>
                      <w:color w:val="4D4D4D"/>
                      <w:sz w:val="22"/>
                    </w:rPr>
                    <w:t>Initial Assessment:</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 xml:space="preserve">Teachers are required to send home monthly newsletters, as well as routine correspondence, to inform parents on how they can support learning that is taking place in the classroom. </w:t>
                  </w:r>
                </w:p>
                <w:p w:rsidR="00655700" w:rsidRDefault="00E26B22">
                  <w:pPr>
                    <w:spacing w:after="199" w:line="240" w:lineRule="auto"/>
                  </w:pPr>
                  <w:r>
                    <w:rPr>
                      <w:rFonts w:ascii="Calibri" w:eastAsia="Calibri" w:hAnsi="Calibri"/>
                      <w:color w:val="000000"/>
                      <w:sz w:val="22"/>
                    </w:rPr>
                    <w:t xml:space="preserve">A PTA </w:t>
                  </w:r>
                  <w:proofErr w:type="gramStart"/>
                  <w:r>
                    <w:rPr>
                      <w:rFonts w:ascii="Calibri" w:eastAsia="Calibri" w:hAnsi="Calibri"/>
                      <w:color w:val="000000"/>
                      <w:sz w:val="22"/>
                    </w:rPr>
                    <w:t>has been established</w:t>
                  </w:r>
                  <w:proofErr w:type="gramEnd"/>
                  <w:r>
                    <w:rPr>
                      <w:rFonts w:ascii="Calibri" w:eastAsia="Calibri" w:hAnsi="Calibri"/>
                      <w:color w:val="000000"/>
                      <w:sz w:val="22"/>
                    </w:rPr>
                    <w:t xml:space="preserve"> and more parents are volunteering to serve on the executive board. Several teacher leaders are still supporting the PTA.  Additionally, community partners support the PTA's efforts as well. </w:t>
                  </w:r>
                </w:p>
                <w:p w:rsidR="00655700" w:rsidRDefault="00E26B22">
                  <w:pPr>
                    <w:spacing w:after="199" w:line="240" w:lineRule="auto"/>
                  </w:pPr>
                  <w:r>
                    <w:rPr>
                      <w:rFonts w:ascii="Calibri" w:eastAsia="Calibri" w:hAnsi="Calibri"/>
                      <w:color w:val="000000"/>
                      <w:sz w:val="22"/>
                    </w:rPr>
                    <w:lastRenderedPageBreak/>
                    <w:t>PTA purchased Parent Square, a compreh</w:t>
                  </w:r>
                  <w:r>
                    <w:rPr>
                      <w:rFonts w:ascii="Calibri" w:eastAsia="Calibri" w:hAnsi="Calibri"/>
                      <w:color w:val="000000"/>
                      <w:sz w:val="22"/>
                    </w:rPr>
                    <w:t xml:space="preserve">ensive communication </w:t>
                  </w:r>
                  <w:proofErr w:type="gramStart"/>
                  <w:r>
                    <w:rPr>
                      <w:rFonts w:ascii="Calibri" w:eastAsia="Calibri" w:hAnsi="Calibri"/>
                      <w:color w:val="000000"/>
                      <w:sz w:val="22"/>
                    </w:rPr>
                    <w:t>tool, that</w:t>
                  </w:r>
                  <w:proofErr w:type="gramEnd"/>
                  <w:r>
                    <w:rPr>
                      <w:rFonts w:ascii="Calibri" w:eastAsia="Calibri" w:hAnsi="Calibri"/>
                      <w:color w:val="000000"/>
                      <w:sz w:val="22"/>
                    </w:rPr>
                    <w:t xml:space="preserve"> will allow staff to communicate with parents in a more comprehensive way. </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000000"/>
                      <w:sz w:val="22"/>
                    </w:rPr>
                    <w:lastRenderedPageBreak/>
                    <w:t>Limited Development</w:t>
                  </w:r>
                  <w:r>
                    <w:rPr>
                      <w:rFonts w:ascii="Calibri" w:eastAsia="Calibri" w:hAnsi="Calibri"/>
                      <w:color w:val="00B050"/>
                      <w:sz w:val="22"/>
                    </w:rPr>
                    <w:t xml:space="preserve"> </w:t>
                  </w:r>
                  <w:r>
                    <w:rPr>
                      <w:rFonts w:ascii="Calibri" w:eastAsia="Calibri" w:hAnsi="Calibri"/>
                      <w:color w:val="000000"/>
                      <w:sz w:val="22"/>
                    </w:rPr>
                    <w:t>10/05/2017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Priority Score: 2</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Opportunity Score: 2</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Index Score: 4</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pPr>
                  <w:r>
                    <w:rPr>
                      <w:rFonts w:ascii="Calibri" w:eastAsia="Calibri" w:hAnsi="Calibri"/>
                      <w:b/>
                      <w:i/>
                      <w:color w:val="000000"/>
                      <w:sz w:val="22"/>
                    </w:rPr>
                    <w:t>How it will look</w:t>
                  </w:r>
                </w:p>
                <w:p w:rsidR="00655700" w:rsidRDefault="00E26B22">
                  <w:pPr>
                    <w:spacing w:after="0" w:line="240" w:lineRule="auto"/>
                  </w:pPr>
                  <w:r>
                    <w:rPr>
                      <w:rFonts w:ascii="Calibri" w:eastAsia="Calibri" w:hAnsi="Calibri"/>
                      <w:b/>
                      <w:i/>
                      <w:color w:val="000000"/>
                      <w:sz w:val="22"/>
                    </w:rPr>
                    <w:t>when fully met:</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before="199" w:after="199" w:line="240" w:lineRule="auto"/>
                  </w:pPr>
                  <w:r>
                    <w:rPr>
                      <w:rFonts w:ascii="Calibri" w:eastAsia="Calibri" w:hAnsi="Calibri"/>
                      <w:color w:val="000000"/>
                      <w:sz w:val="22"/>
                    </w:rPr>
                    <w:t>The Oakdale school parent center will become a hub of collaboration between parents, teachers, and members of the school community.</w:t>
                  </w:r>
                </w:p>
                <w:p w:rsidR="00655700" w:rsidRDefault="00E26B22">
                  <w:pPr>
                    <w:spacing w:after="199" w:line="240" w:lineRule="auto"/>
                  </w:pPr>
                  <w:r>
                    <w:rPr>
                      <w:rFonts w:ascii="Calibri" w:eastAsia="Calibri" w:hAnsi="Calibri"/>
                      <w:color w:val="000000"/>
                      <w:sz w:val="22"/>
                    </w:rPr>
                    <w:t xml:space="preserve">The goal is for each classroom teacher to </w:t>
                  </w:r>
                  <w:proofErr w:type="gramStart"/>
                  <w:r>
                    <w:rPr>
                      <w:rFonts w:ascii="Calibri" w:eastAsia="Calibri" w:hAnsi="Calibri"/>
                      <w:color w:val="000000"/>
                      <w:sz w:val="22"/>
                    </w:rPr>
                    <w:t>be supported</w:t>
                  </w:r>
                  <w:proofErr w:type="gramEnd"/>
                  <w:r>
                    <w:rPr>
                      <w:rFonts w:ascii="Calibri" w:eastAsia="Calibri" w:hAnsi="Calibri"/>
                      <w:color w:val="000000"/>
                      <w:sz w:val="22"/>
                    </w:rPr>
                    <w:t xml:space="preserve"> by either a parent or a community member, so they can better meet the</w:t>
                  </w:r>
                  <w:r>
                    <w:rPr>
                      <w:rFonts w:ascii="Calibri" w:eastAsia="Calibri" w:hAnsi="Calibri"/>
                      <w:color w:val="000000"/>
                      <w:sz w:val="22"/>
                    </w:rPr>
                    <w:t xml:space="preserve"> needs of their students.</w:t>
                  </w:r>
                </w:p>
                <w:p w:rsidR="00655700" w:rsidRDefault="00E26B22">
                  <w:pPr>
                    <w:spacing w:after="199" w:line="240" w:lineRule="auto"/>
                  </w:pPr>
                  <w:r>
                    <w:rPr>
                      <w:rFonts w:ascii="Calibri" w:eastAsia="Calibri" w:hAnsi="Calibri"/>
                      <w:color w:val="000000"/>
                      <w:sz w:val="22"/>
                    </w:rPr>
                    <w:t xml:space="preserve">Cultivate partnerships with families, business, </w:t>
                  </w:r>
                  <w:proofErr w:type="gramStart"/>
                  <w:r>
                    <w:rPr>
                      <w:rFonts w:ascii="Calibri" w:eastAsia="Calibri" w:hAnsi="Calibri"/>
                      <w:color w:val="000000"/>
                      <w:sz w:val="22"/>
                    </w:rPr>
                    <w:t>faith based</w:t>
                  </w:r>
                  <w:proofErr w:type="gramEnd"/>
                  <w:r>
                    <w:rPr>
                      <w:rFonts w:ascii="Calibri" w:eastAsia="Calibri" w:hAnsi="Calibri"/>
                      <w:color w:val="000000"/>
                      <w:sz w:val="22"/>
                    </w:rPr>
                    <w:t xml:space="preserve"> groups, and community organizations to provide sustainable support systems and care for scholars and families in the Oakdale learning community. This will result in a via</w:t>
                  </w:r>
                  <w:r>
                    <w:rPr>
                      <w:rFonts w:ascii="Calibri" w:eastAsia="Calibri" w:hAnsi="Calibri"/>
                      <w:color w:val="000000"/>
                      <w:sz w:val="22"/>
                    </w:rPr>
                    <w:t>ble PTA that will have at least 50% parent participation in membership for the school year.</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Samantha Davis DOE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06/15/2024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000000"/>
                      <w:sz w:val="22"/>
                    </w:rPr>
                    <w:t>Actions</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E26B22">
                  <w:pPr>
                    <w:spacing w:after="0" w:line="240" w:lineRule="auto"/>
                    <w:jc w:val="center"/>
                  </w:pPr>
                  <w:r>
                    <w:rPr>
                      <w:rFonts w:ascii="Calibri" w:eastAsia="Calibri" w:hAnsi="Calibri"/>
                      <w:b/>
                      <w:color w:val="000000"/>
                      <w:sz w:val="22"/>
                    </w:rPr>
                    <w:t>0 of 4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9/1/21</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Partnerships will be cultivated with local businesses and faith based organizations to support the vision and mission of the school. </w:t>
                  </w:r>
                  <w:r>
                    <w:rPr>
                      <w:rFonts w:ascii="Calibri" w:eastAsia="Calibri" w:hAnsi="Calibri"/>
                      <w:color w:val="4D4D4D"/>
                      <w:sz w:val="22"/>
                    </w:rPr>
                    <w:br/>
                    <w:t xml:space="preserve">Current partnerships include: </w:t>
                  </w:r>
                  <w:r>
                    <w:rPr>
                      <w:rFonts w:ascii="Calibri" w:eastAsia="Calibri" w:hAnsi="Calibri"/>
                      <w:color w:val="4D4D4D"/>
                      <w:sz w:val="22"/>
                    </w:rPr>
                    <w:br/>
                    <w:t xml:space="preserve">Coke Consolidated, R.J. Reynolds, Pleasant Grove Church,  and Kingdom </w:t>
                  </w:r>
                  <w:proofErr w:type="spellStart"/>
                  <w:r>
                    <w:rPr>
                      <w:rFonts w:ascii="Calibri" w:eastAsia="Calibri" w:hAnsi="Calibri"/>
                      <w:color w:val="4D4D4D"/>
                      <w:sz w:val="22"/>
                    </w:rPr>
                    <w:t>Kutz</w:t>
                  </w:r>
                  <w:proofErr w:type="spellEnd"/>
                  <w:r>
                    <w:rPr>
                      <w:rFonts w:ascii="Calibri" w:eastAsia="Calibri" w:hAnsi="Calibri"/>
                      <w:color w:val="4D4D4D"/>
                      <w:sz w:val="22"/>
                    </w:rPr>
                    <w:t xml:space="preserve">  (3rd ELA,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01/24/2023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10/6/21</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Actively seek parents to serve on the School Improvement Team </w:t>
                  </w:r>
                  <w:proofErr w:type="gramStart"/>
                  <w:r>
                    <w:rPr>
                      <w:rFonts w:ascii="Calibri" w:eastAsia="Calibri" w:hAnsi="Calibri"/>
                      <w:color w:val="4D4D4D"/>
                      <w:sz w:val="22"/>
                    </w:rPr>
                    <w:t>so as to</w:t>
                  </w:r>
                  <w:proofErr w:type="gramEnd"/>
                  <w:r>
                    <w:rPr>
                      <w:rFonts w:ascii="Calibri" w:eastAsia="Calibri" w:hAnsi="Calibri"/>
                      <w:color w:val="4D4D4D"/>
                      <w:sz w:val="22"/>
                    </w:rPr>
                    <w:t xml:space="preserve"> have adequate parent representation. (3rd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01/24/2023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t>9/26/18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Parents will be able to participate in Q and A sessions with the principal during the school year to address their concerns and questions to the administrative team.  (3rd ELA,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br/>
                  </w:r>
                  <w:r>
                    <w:rPr>
                      <w:rFonts w:ascii="Calibri" w:eastAsia="Calibri" w:hAnsi="Calibri"/>
                      <w:color w:val="4D4D4D"/>
                      <w:sz w:val="22"/>
                    </w:rPr>
                    <w:br/>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right"/>
                  </w:pPr>
                  <w:r>
                    <w:rPr>
                      <w:rFonts w:ascii="Calibri" w:eastAsia="Calibri" w:hAnsi="Calibri"/>
                      <w:color w:val="4D4D4D"/>
                      <w:sz w:val="22"/>
                    </w:rPr>
                    <w:lastRenderedPageBreak/>
                    <w:t>1/11/21</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pPr>
                  <w:r>
                    <w:rPr>
                      <w:rFonts w:ascii="Calibri" w:eastAsia="Calibri" w:hAnsi="Calibri"/>
                      <w:color w:val="4D4D4D"/>
                      <w:sz w:val="22"/>
                    </w:rPr>
                    <w:t xml:space="preserve">Routinely use </w:t>
                  </w:r>
                  <w:proofErr w:type="spellStart"/>
                  <w:r>
                    <w:rPr>
                      <w:rFonts w:ascii="Calibri" w:eastAsia="Calibri" w:hAnsi="Calibri"/>
                      <w:color w:val="4D4D4D"/>
                      <w:sz w:val="22"/>
                    </w:rPr>
                    <w:t>Parentsquare</w:t>
                  </w:r>
                  <w:proofErr w:type="spellEnd"/>
                  <w:r>
                    <w:rPr>
                      <w:rFonts w:ascii="Calibri" w:eastAsia="Calibri" w:hAnsi="Calibri"/>
                      <w:color w:val="4D4D4D"/>
                      <w:sz w:val="22"/>
                    </w:rPr>
                    <w:t xml:space="preserve"> to engage parents by publishing a weekly newsletter that informs parents of school events, attendance, as well as solicit parents to participate in SIT. (3rd ELA,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proofErr w:type="spellStart"/>
                  <w:r>
                    <w:rPr>
                      <w:rFonts w:ascii="Calibri" w:eastAsia="Calibri" w:hAnsi="Calibri"/>
                      <w:color w:val="4D4D4D"/>
                      <w:sz w:val="22"/>
                    </w:rPr>
                    <w:t>Sharrone</w:t>
                  </w:r>
                  <w:proofErr w:type="spellEnd"/>
                  <w:r>
                    <w:rPr>
                      <w:rFonts w:ascii="Calibri" w:eastAsia="Calibri" w:hAnsi="Calibri"/>
                      <w:color w:val="4D4D4D"/>
                      <w:sz w:val="22"/>
                    </w:rPr>
                    <w:t xml:space="preserv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color w:val="4D4D4D"/>
                      <w:sz w:val="22"/>
                    </w:rPr>
                    <w:t>06/09</w:t>
                  </w:r>
                  <w:r>
                    <w:rPr>
                      <w:rFonts w:ascii="Calibri" w:eastAsia="Calibri" w:hAnsi="Calibri"/>
                      <w:color w:val="4D4D4D"/>
                      <w:sz w:val="22"/>
                    </w:rPr>
                    <w:t>/2023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E26B22">
                  <w:pPr>
                    <w:spacing w:after="0" w:line="240" w:lineRule="auto"/>
                    <w:jc w:val="right"/>
                  </w:pPr>
                  <w:r>
                    <w:rPr>
                      <w:rFonts w:ascii="Calibri" w:eastAsia="Calibri" w:hAnsi="Calibri"/>
                      <w:i/>
                      <w:color w:val="4D4D4D"/>
                      <w:sz w:val="22"/>
                    </w:rPr>
                    <w:t>Notes: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pPr>
                  <w:r>
                    <w:rPr>
                      <w:rFonts w:ascii="Calibri" w:eastAsia="Calibri" w:hAnsi="Calibri"/>
                      <w:b/>
                      <w:i/>
                      <w:color w:val="4D4D4D"/>
                      <w:sz w:val="22"/>
                    </w:rPr>
                    <w:t>Implementation: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E26B22">
                  <w:pPr>
                    <w:spacing w:after="0" w:line="240" w:lineRule="auto"/>
                    <w:jc w:val="center"/>
                  </w:pPr>
                  <w:r>
                    <w:rPr>
                      <w:rFonts w:ascii="Calibri" w:eastAsia="Calibri" w:hAnsi="Calibri"/>
                      <w:color w:val="4D4D4D"/>
                      <w:sz w:val="22"/>
                    </w:rPr>
                    <w:t>06/08/2020</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Evidence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5/14/2019 </w:t>
                  </w:r>
                  <w:r>
                    <w:rPr>
                      <w:rFonts w:ascii="Calibri" w:eastAsia="Calibri" w:hAnsi="Calibri"/>
                      <w:color w:val="4D4D4D"/>
                      <w:sz w:val="22"/>
                    </w:rPr>
                    <w:br/>
                    <w:t xml:space="preserve">We have committee notes and emails from our efforts.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Experience</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5/14/2019 </w:t>
                  </w:r>
                  <w:r>
                    <w:rPr>
                      <w:rFonts w:ascii="Calibri" w:eastAsia="Calibri" w:hAnsi="Calibri"/>
                      <w:color w:val="4D4D4D"/>
                      <w:sz w:val="22"/>
                    </w:rPr>
                    <w:br/>
                  </w:r>
                  <w:r>
                    <w:rPr>
                      <w:rFonts w:ascii="Calibri" w:eastAsia="Calibri" w:hAnsi="Calibri"/>
                      <w:color w:val="4D4D4D"/>
                      <w:sz w:val="22"/>
                    </w:rPr>
                    <w:t xml:space="preserve">Our PTA and the Community Involvement committee has created ways for our families to be involved during virtual learning.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E26B22">
                  <w:pPr>
                    <w:spacing w:after="0" w:line="240" w:lineRule="auto"/>
                    <w:jc w:val="center"/>
                  </w:pPr>
                  <w:r>
                    <w:rPr>
                      <w:rFonts w:ascii="Calibri" w:eastAsia="Calibri" w:hAnsi="Calibri"/>
                      <w:b/>
                      <w:i/>
                      <w:color w:val="4D4D4D"/>
                      <w:sz w:val="22"/>
                    </w:rPr>
                    <w:t>Sustainability</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E26B22">
                  <w:pPr>
                    <w:spacing w:after="0" w:line="240" w:lineRule="auto"/>
                  </w:pPr>
                  <w:r>
                    <w:rPr>
                      <w:rFonts w:ascii="Calibri" w:eastAsia="Calibri" w:hAnsi="Calibri"/>
                      <w:color w:val="4D4D4D"/>
                      <w:sz w:val="22"/>
                    </w:rPr>
                    <w:t xml:space="preserve">5/14/2019 </w:t>
                  </w:r>
                  <w:r>
                    <w:rPr>
                      <w:rFonts w:ascii="Calibri" w:eastAsia="Calibri" w:hAnsi="Calibri"/>
                      <w:color w:val="4D4D4D"/>
                      <w:sz w:val="22"/>
                    </w:rPr>
                    <w:br/>
                  </w:r>
                  <w:r>
                    <w:rPr>
                      <w:rFonts w:ascii="Calibri" w:eastAsia="Calibri" w:hAnsi="Calibri"/>
                      <w:color w:val="4D4D4D"/>
                      <w:sz w:val="22"/>
                    </w:rPr>
                    <w:t xml:space="preserve">We will need to get more input from families </w:t>
                  </w:r>
                  <w:proofErr w:type="gramStart"/>
                  <w:r>
                    <w:rPr>
                      <w:rFonts w:ascii="Calibri" w:eastAsia="Calibri" w:hAnsi="Calibri"/>
                      <w:color w:val="4D4D4D"/>
                      <w:sz w:val="22"/>
                    </w:rPr>
                    <w:t>so as to</w:t>
                  </w:r>
                  <w:proofErr w:type="gramEnd"/>
                  <w:r>
                    <w:rPr>
                      <w:rFonts w:ascii="Calibri" w:eastAsia="Calibri" w:hAnsi="Calibri"/>
                      <w:color w:val="4D4D4D"/>
                      <w:sz w:val="22"/>
                    </w:rPr>
                    <w:t xml:space="preserve"> provide activities that they feel they can support virtually.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bl>
          <w:p w:rsidR="00655700" w:rsidRDefault="00655700">
            <w:pPr>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bl>
    <w:p w:rsidR="00655700" w:rsidRDefault="00655700">
      <w:pPr>
        <w:spacing w:after="0" w:line="240" w:lineRule="auto"/>
      </w:pPr>
    </w:p>
    <w:sectPr w:rsidR="00655700">
      <w:pgSz w:w="15840" w:h="12240" w:orient="landscape"/>
      <w:pgMar w:top="283" w:right="283" w:bottom="283" w:left="28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00"/>
    <w:rsid w:val="00164F56"/>
    <w:rsid w:val="00655700"/>
    <w:rsid w:val="00E2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97B24-8010-4767-8C3D-08D9E536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5067</Words>
  <Characters>28884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ComprehensiveReport</vt:lpstr>
    </vt:vector>
  </TitlesOfParts>
  <Company>Charlotte Mecklenburg Schools</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ComprehensiveReport</dc:title>
  <dc:creator>Jovetta Dennis</dc:creator>
  <dc:description/>
  <cp:lastModifiedBy>Jovetta Dennis</cp:lastModifiedBy>
  <cp:revision>2</cp:revision>
  <dcterms:created xsi:type="dcterms:W3CDTF">2022-10-20T17:06:00Z</dcterms:created>
  <dcterms:modified xsi:type="dcterms:W3CDTF">2022-10-20T17:06:00Z</dcterms:modified>
</cp:coreProperties>
</file>